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F47" w:rsidRPr="00565B39" w:rsidRDefault="00CC6F78" w:rsidP="00565B39">
      <w:pPr>
        <w:tabs>
          <w:tab w:val="left" w:pos="1362"/>
        </w:tabs>
        <w:wordWrap w:val="0"/>
        <w:jc w:val="right"/>
        <w:rPr>
          <w:rFonts w:ascii="ＭＳ 明朝" w:eastAsia="ＭＳ 明朝" w:hAnsi="ＭＳ 明朝"/>
        </w:rPr>
      </w:pPr>
      <w:r>
        <w:rPr>
          <w:rFonts w:ascii="ＭＳ 明朝" w:eastAsia="ＭＳ 明朝" w:hAnsi="ＭＳ 明朝" w:hint="eastAsia"/>
        </w:rPr>
        <w:t>愛信業企発　第　９７</w:t>
      </w:r>
      <w:r w:rsidR="00565B39" w:rsidRPr="00565B39">
        <w:rPr>
          <w:rFonts w:ascii="ＭＳ 明朝" w:eastAsia="ＭＳ 明朝" w:hAnsi="ＭＳ 明朝" w:hint="eastAsia"/>
        </w:rPr>
        <w:t xml:space="preserve">号　</w:t>
      </w:r>
    </w:p>
    <w:p w:rsidR="00565B39" w:rsidRPr="00565B39" w:rsidRDefault="00CC6F78" w:rsidP="00565B39">
      <w:pPr>
        <w:tabs>
          <w:tab w:val="left" w:pos="1362"/>
        </w:tabs>
        <w:wordWrap w:val="0"/>
        <w:jc w:val="right"/>
        <w:rPr>
          <w:rFonts w:ascii="ＭＳ 明朝" w:eastAsia="ＭＳ 明朝" w:hAnsi="ＭＳ 明朝"/>
        </w:rPr>
      </w:pPr>
      <w:r>
        <w:rPr>
          <w:rFonts w:ascii="ＭＳ 明朝" w:eastAsia="ＭＳ 明朝" w:hAnsi="ＭＳ 明朝" w:hint="eastAsia"/>
        </w:rPr>
        <w:t>令和　５</w:t>
      </w:r>
      <w:r w:rsidR="005E5FC4">
        <w:rPr>
          <w:rFonts w:ascii="ＭＳ 明朝" w:eastAsia="ＭＳ 明朝" w:hAnsi="ＭＳ 明朝" w:hint="eastAsia"/>
        </w:rPr>
        <w:t>年</w:t>
      </w:r>
      <w:r w:rsidR="00514D30">
        <w:rPr>
          <w:rFonts w:ascii="ＭＳ 明朝" w:eastAsia="ＭＳ 明朝" w:hAnsi="ＭＳ 明朝" w:hint="eastAsia"/>
        </w:rPr>
        <w:t xml:space="preserve">　</w:t>
      </w:r>
      <w:r>
        <w:rPr>
          <w:rFonts w:ascii="ＭＳ 明朝" w:eastAsia="ＭＳ 明朝" w:hAnsi="ＭＳ 明朝" w:hint="eastAsia"/>
        </w:rPr>
        <w:t>４</w:t>
      </w:r>
      <w:r w:rsidR="005E5FC4">
        <w:rPr>
          <w:rFonts w:ascii="ＭＳ 明朝" w:eastAsia="ＭＳ 明朝" w:hAnsi="ＭＳ 明朝" w:hint="eastAsia"/>
        </w:rPr>
        <w:t>月</w:t>
      </w:r>
      <w:r>
        <w:rPr>
          <w:rFonts w:ascii="ＭＳ 明朝" w:eastAsia="ＭＳ 明朝" w:hAnsi="ＭＳ 明朝" w:hint="eastAsia"/>
        </w:rPr>
        <w:t>２０</w:t>
      </w:r>
      <w:r w:rsidR="00565B39" w:rsidRPr="00565B39">
        <w:rPr>
          <w:rFonts w:ascii="ＭＳ 明朝" w:eastAsia="ＭＳ 明朝" w:hAnsi="ＭＳ 明朝" w:hint="eastAsia"/>
        </w:rPr>
        <w:t xml:space="preserve">日　</w:t>
      </w:r>
    </w:p>
    <w:p w:rsidR="00565B39" w:rsidRPr="00565B39" w:rsidRDefault="00565B39" w:rsidP="00565B39">
      <w:pPr>
        <w:tabs>
          <w:tab w:val="left" w:pos="1362"/>
        </w:tabs>
        <w:rPr>
          <w:rFonts w:ascii="ＭＳ 明朝" w:eastAsia="ＭＳ 明朝" w:hAnsi="ＭＳ 明朝"/>
        </w:rPr>
      </w:pPr>
    </w:p>
    <w:p w:rsidR="00332E76" w:rsidRPr="00565B39" w:rsidRDefault="005E5FC4" w:rsidP="005E5FC4">
      <w:pPr>
        <w:tabs>
          <w:tab w:val="left" w:pos="1362"/>
        </w:tabs>
        <w:ind w:firstLineChars="300" w:firstLine="680"/>
        <w:rPr>
          <w:rFonts w:ascii="ＭＳ 明朝" w:eastAsia="ＭＳ 明朝" w:hAnsi="ＭＳ 明朝"/>
        </w:rPr>
      </w:pPr>
      <w:r>
        <w:rPr>
          <w:rFonts w:ascii="ＭＳ 明朝" w:eastAsia="ＭＳ 明朝" w:hAnsi="ＭＳ 明朝" w:hint="eastAsia"/>
        </w:rPr>
        <w:t xml:space="preserve">各　</w:t>
      </w:r>
      <w:r w:rsidR="008A0D43">
        <w:rPr>
          <w:rFonts w:ascii="ＭＳ 明朝" w:eastAsia="ＭＳ 明朝" w:hAnsi="ＭＳ 明朝" w:hint="eastAsia"/>
        </w:rPr>
        <w:t>農業協同組合</w:t>
      </w:r>
      <w:r w:rsidR="00332E76">
        <w:rPr>
          <w:rFonts w:ascii="ＭＳ 明朝" w:eastAsia="ＭＳ 明朝" w:hAnsi="ＭＳ 明朝" w:hint="eastAsia"/>
        </w:rPr>
        <w:t xml:space="preserve">　御中</w:t>
      </w:r>
    </w:p>
    <w:p w:rsidR="00565B39" w:rsidRPr="00937BC7" w:rsidRDefault="00565B39" w:rsidP="00565B39">
      <w:pPr>
        <w:tabs>
          <w:tab w:val="left" w:pos="1362"/>
        </w:tabs>
        <w:rPr>
          <w:rFonts w:ascii="ＭＳ 明朝" w:eastAsia="ＭＳ 明朝" w:hAnsi="ＭＳ 明朝"/>
        </w:rPr>
      </w:pPr>
    </w:p>
    <w:p w:rsidR="003A266F" w:rsidRDefault="00332E76" w:rsidP="00565B39">
      <w:pPr>
        <w:tabs>
          <w:tab w:val="left" w:pos="1362"/>
        </w:tabs>
        <w:wordWrap w:val="0"/>
        <w:jc w:val="right"/>
        <w:rPr>
          <w:rFonts w:ascii="ＭＳ 明朝" w:eastAsia="ＭＳ 明朝" w:hAnsi="ＭＳ 明朝"/>
        </w:rPr>
      </w:pPr>
      <w:r>
        <w:rPr>
          <w:rFonts w:ascii="ＭＳ 明朝" w:eastAsia="ＭＳ 明朝" w:hAnsi="ＭＳ 明朝" w:hint="eastAsia"/>
        </w:rPr>
        <w:t xml:space="preserve">愛知県信用農業協同組合連合会　　</w:t>
      </w:r>
    </w:p>
    <w:p w:rsidR="003A266F" w:rsidRDefault="003A266F" w:rsidP="003A266F">
      <w:pPr>
        <w:tabs>
          <w:tab w:val="left" w:pos="1362"/>
        </w:tabs>
        <w:ind w:right="908"/>
        <w:rPr>
          <w:rFonts w:ascii="ＭＳ 明朝" w:eastAsia="ＭＳ 明朝" w:hAnsi="ＭＳ 明朝"/>
        </w:rPr>
      </w:pPr>
    </w:p>
    <w:p w:rsidR="003A266F" w:rsidRDefault="00514D30" w:rsidP="00514D30">
      <w:pPr>
        <w:tabs>
          <w:tab w:val="left" w:pos="0"/>
        </w:tabs>
        <w:ind w:right="-2"/>
        <w:jc w:val="center"/>
        <w:rPr>
          <w:rFonts w:ascii="ＭＳ 明朝" w:eastAsia="ＭＳ 明朝" w:hAnsi="ＭＳ 明朝"/>
        </w:rPr>
      </w:pPr>
      <w:r>
        <w:rPr>
          <w:rFonts w:ascii="ＭＳ 明朝" w:eastAsia="ＭＳ 明朝" w:hAnsi="ＭＳ 明朝" w:hint="eastAsia"/>
        </w:rPr>
        <w:t>「デビットカード取引</w:t>
      </w:r>
      <w:r w:rsidR="00EF259D">
        <w:rPr>
          <w:rFonts w:ascii="ＭＳ 明朝" w:eastAsia="ＭＳ 明朝" w:hAnsi="ＭＳ 明朝" w:hint="eastAsia"/>
        </w:rPr>
        <w:t>規定」の一部改正</w:t>
      </w:r>
      <w:r>
        <w:rPr>
          <w:rFonts w:ascii="ＭＳ 明朝" w:eastAsia="ＭＳ 明朝" w:hAnsi="ＭＳ 明朝" w:hint="eastAsia"/>
          <w:kern w:val="0"/>
        </w:rPr>
        <w:t>等</w:t>
      </w:r>
      <w:r w:rsidR="0037326D">
        <w:rPr>
          <w:rFonts w:ascii="ＭＳ 明朝" w:eastAsia="ＭＳ 明朝" w:hAnsi="ＭＳ 明朝" w:hint="eastAsia"/>
        </w:rPr>
        <w:t>について</w:t>
      </w:r>
    </w:p>
    <w:p w:rsidR="00565B39" w:rsidRPr="00565B39" w:rsidRDefault="00565B39" w:rsidP="003A266F">
      <w:pPr>
        <w:tabs>
          <w:tab w:val="left" w:pos="1362"/>
        </w:tabs>
        <w:jc w:val="right"/>
        <w:rPr>
          <w:rFonts w:ascii="ＭＳ 明朝" w:eastAsia="ＭＳ 明朝" w:hAnsi="ＭＳ 明朝"/>
        </w:rPr>
      </w:pPr>
    </w:p>
    <w:p w:rsidR="00514D30" w:rsidRDefault="008A0D43" w:rsidP="001F2E2B">
      <w:pPr>
        <w:ind w:rightChars="-63" w:right="-143" w:firstLineChars="100" w:firstLine="227"/>
        <w:rPr>
          <w:rFonts w:ascii="ＭＳ 明朝" w:eastAsia="ＭＳ 明朝" w:hAnsi="ＭＳ 明朝"/>
        </w:rPr>
      </w:pPr>
      <w:r w:rsidRPr="007F0670">
        <w:rPr>
          <w:rFonts w:ascii="ＭＳ 明朝" w:eastAsia="ＭＳ 明朝" w:hAnsi="ＭＳ 明朝" w:hint="eastAsia"/>
        </w:rPr>
        <w:t>このことにつきましては、</w:t>
      </w:r>
      <w:r w:rsidR="00514D30">
        <w:rPr>
          <w:rFonts w:ascii="ＭＳ 明朝" w:eastAsia="ＭＳ 明朝" w:hAnsi="ＭＳ 明朝" w:hint="eastAsia"/>
        </w:rPr>
        <w:t>令和２年</w:t>
      </w:r>
      <w:r w:rsidR="00B043A8">
        <w:rPr>
          <w:rFonts w:ascii="ＭＳ 明朝" w:eastAsia="ＭＳ 明朝" w:hAnsi="ＭＳ 明朝" w:hint="eastAsia"/>
        </w:rPr>
        <w:t>１</w:t>
      </w:r>
      <w:r w:rsidR="00514D30">
        <w:rPr>
          <w:rFonts w:ascii="ＭＳ 明朝" w:eastAsia="ＭＳ 明朝" w:hAnsi="ＭＳ 明朝" w:hint="eastAsia"/>
        </w:rPr>
        <w:t>月</w:t>
      </w:r>
      <w:r w:rsidR="00B617E3">
        <w:rPr>
          <w:rFonts w:ascii="ＭＳ 明朝" w:eastAsia="ＭＳ 明朝" w:hAnsi="ＭＳ 明朝" w:hint="eastAsia"/>
        </w:rPr>
        <w:t>１７</w:t>
      </w:r>
      <w:r w:rsidR="00514D30">
        <w:rPr>
          <w:rFonts w:ascii="ＭＳ 明朝" w:eastAsia="ＭＳ 明朝" w:hAnsi="ＭＳ 明朝" w:hint="eastAsia"/>
        </w:rPr>
        <w:t>日付愛信業企発第８２９号「民法改正に伴う県下ＪＡ系統信用事業の定型約款にかかわる対応について」にてご案内のとおり、令和</w:t>
      </w:r>
      <w:r w:rsidR="00B043A8">
        <w:rPr>
          <w:rFonts w:ascii="ＭＳ 明朝" w:eastAsia="ＭＳ 明朝" w:hAnsi="ＭＳ 明朝" w:hint="eastAsia"/>
        </w:rPr>
        <w:t>２</w:t>
      </w:r>
      <w:r w:rsidR="00514D30">
        <w:rPr>
          <w:rFonts w:ascii="ＭＳ 明朝" w:eastAsia="ＭＳ 明朝" w:hAnsi="ＭＳ 明朝" w:hint="eastAsia"/>
        </w:rPr>
        <w:t>年４月</w:t>
      </w:r>
      <w:r w:rsidR="00B043A8">
        <w:rPr>
          <w:rFonts w:ascii="ＭＳ 明朝" w:eastAsia="ＭＳ 明朝" w:hAnsi="ＭＳ 明朝" w:hint="eastAsia"/>
        </w:rPr>
        <w:t>１日</w:t>
      </w:r>
      <w:r w:rsidR="00514D30">
        <w:rPr>
          <w:rFonts w:ascii="ＭＳ 明朝" w:eastAsia="ＭＳ 明朝" w:hAnsi="ＭＳ 明朝" w:hint="eastAsia"/>
        </w:rPr>
        <w:t>施行の改正民法（定型約款に関する</w:t>
      </w:r>
      <w:r w:rsidR="00B043A8">
        <w:rPr>
          <w:rFonts w:ascii="ＭＳ 明朝" w:eastAsia="ＭＳ 明朝" w:hAnsi="ＭＳ 明朝" w:hint="eastAsia"/>
        </w:rPr>
        <w:t>規定</w:t>
      </w:r>
      <w:r w:rsidR="00514D30">
        <w:rPr>
          <w:rFonts w:ascii="ＭＳ 明朝" w:eastAsia="ＭＳ 明朝" w:hAnsi="ＭＳ 明朝" w:hint="eastAsia"/>
        </w:rPr>
        <w:t>の新設）を踏まえ、</w:t>
      </w:r>
      <w:r w:rsidR="006D5BA4">
        <w:rPr>
          <w:rFonts w:ascii="ＭＳ 明朝" w:eastAsia="ＭＳ 明朝" w:hAnsi="ＭＳ 明朝" w:hint="eastAsia"/>
        </w:rPr>
        <w:t>定型</w:t>
      </w:r>
      <w:r w:rsidR="00514D30">
        <w:rPr>
          <w:rFonts w:ascii="ＭＳ 明朝" w:eastAsia="ＭＳ 明朝" w:hAnsi="ＭＳ 明朝" w:hint="eastAsia"/>
        </w:rPr>
        <w:t>約款として制定していただいているところです。</w:t>
      </w:r>
    </w:p>
    <w:p w:rsidR="00517FF8" w:rsidRDefault="00514D30" w:rsidP="001F2E2B">
      <w:pPr>
        <w:ind w:rightChars="-63" w:right="-143" w:firstLineChars="100" w:firstLine="227"/>
        <w:rPr>
          <w:rFonts w:ascii="ＭＳ 明朝" w:eastAsia="ＭＳ 明朝" w:hAnsi="ＭＳ 明朝"/>
        </w:rPr>
      </w:pPr>
      <w:r>
        <w:rPr>
          <w:rFonts w:ascii="ＭＳ 明朝" w:eastAsia="ＭＳ 明朝" w:hAnsi="ＭＳ 明朝" w:hint="eastAsia"/>
        </w:rPr>
        <w:t>今般、</w:t>
      </w:r>
      <w:r w:rsidR="00517FF8">
        <w:rPr>
          <w:rFonts w:ascii="ＭＳ 明朝" w:eastAsia="ＭＳ 明朝" w:hAnsi="ＭＳ 明朝" w:hint="eastAsia"/>
        </w:rPr>
        <w:t>農林中央金庫より</w:t>
      </w:r>
      <w:r w:rsidR="00C355C7">
        <w:rPr>
          <w:rFonts w:ascii="ＭＳ 明朝" w:eastAsia="ＭＳ 明朝" w:hAnsi="ＭＳ 明朝" w:hint="eastAsia"/>
        </w:rPr>
        <w:t>、</w:t>
      </w:r>
      <w:r>
        <w:rPr>
          <w:rFonts w:ascii="ＭＳ 明朝" w:eastAsia="ＭＳ 明朝" w:hAnsi="ＭＳ 明朝" w:hint="eastAsia"/>
        </w:rPr>
        <w:t>デビットカード取引</w:t>
      </w:r>
      <w:r w:rsidR="00EF259D">
        <w:rPr>
          <w:rFonts w:ascii="ＭＳ 明朝" w:eastAsia="ＭＳ 明朝" w:hAnsi="ＭＳ 明朝" w:hint="eastAsia"/>
        </w:rPr>
        <w:t>規定</w:t>
      </w:r>
      <w:r w:rsidR="00C355C7">
        <w:rPr>
          <w:rFonts w:ascii="ＭＳ 明朝" w:eastAsia="ＭＳ 明朝" w:hAnsi="ＭＳ 明朝" w:hint="eastAsia"/>
        </w:rPr>
        <w:t>の一部改正を行う</w:t>
      </w:r>
      <w:r w:rsidR="00652ABC">
        <w:rPr>
          <w:rFonts w:ascii="ＭＳ 明朝" w:eastAsia="ＭＳ 明朝" w:hAnsi="ＭＳ 明朝" w:hint="eastAsia"/>
        </w:rPr>
        <w:t>旨の</w:t>
      </w:r>
      <w:r w:rsidR="004F533C">
        <w:rPr>
          <w:rFonts w:ascii="ＭＳ 明朝" w:eastAsia="ＭＳ 明朝" w:hAnsi="ＭＳ 明朝" w:hint="eastAsia"/>
        </w:rPr>
        <w:t>通知</w:t>
      </w:r>
      <w:r w:rsidR="00A224FC">
        <w:rPr>
          <w:rFonts w:ascii="ＭＳ 明朝" w:eastAsia="ＭＳ 明朝" w:hAnsi="ＭＳ 明朝" w:hint="eastAsia"/>
        </w:rPr>
        <w:t>を受</w:t>
      </w:r>
      <w:r w:rsidR="00517FF8">
        <w:rPr>
          <w:rFonts w:ascii="ＭＳ 明朝" w:eastAsia="ＭＳ 明朝" w:hAnsi="ＭＳ 明朝" w:hint="eastAsia"/>
        </w:rPr>
        <w:t>けました</w:t>
      </w:r>
      <w:r w:rsidR="00E775ED">
        <w:rPr>
          <w:rFonts w:ascii="ＭＳ 明朝" w:eastAsia="ＭＳ 明朝" w:hAnsi="ＭＳ 明朝" w:hint="eastAsia"/>
        </w:rPr>
        <w:t>ので、ご連絡するとともに、</w:t>
      </w:r>
      <w:r w:rsidR="00517FF8">
        <w:rPr>
          <w:rFonts w:ascii="ＭＳ 明朝" w:eastAsia="ＭＳ 明朝" w:hAnsi="ＭＳ 明朝" w:hint="eastAsia"/>
        </w:rPr>
        <w:t>貴ＪＡにおける対応事項を下記のとおりまとめましたので、これに基づき取り扱いく</w:t>
      </w:r>
      <w:r w:rsidR="006D5BA4">
        <w:rPr>
          <w:rFonts w:ascii="ＭＳ 明朝" w:eastAsia="ＭＳ 明朝" w:hAnsi="ＭＳ 明朝" w:hint="eastAsia"/>
        </w:rPr>
        <w:t>ださ</w:t>
      </w:r>
      <w:r w:rsidR="00517FF8">
        <w:rPr>
          <w:rFonts w:ascii="ＭＳ 明朝" w:eastAsia="ＭＳ 明朝" w:hAnsi="ＭＳ 明朝" w:hint="eastAsia"/>
        </w:rPr>
        <w:t>いますようお願い申し上げます。</w:t>
      </w:r>
    </w:p>
    <w:p w:rsidR="00E775ED" w:rsidRPr="00E775ED" w:rsidRDefault="00E775ED" w:rsidP="001F2E2B">
      <w:pPr>
        <w:ind w:rightChars="-63" w:right="-143" w:firstLineChars="100" w:firstLine="227"/>
        <w:rPr>
          <w:rFonts w:ascii="ＭＳ 明朝" w:eastAsia="ＭＳ 明朝" w:hAnsi="ＭＳ 明朝"/>
        </w:rPr>
      </w:pPr>
      <w:r>
        <w:rPr>
          <w:rFonts w:ascii="ＭＳ 明朝" w:eastAsia="ＭＳ 明朝" w:hAnsi="ＭＳ 明朝" w:hint="eastAsia"/>
        </w:rPr>
        <w:t>本件につきましては、ご連絡が遅くなりましたことをお詫び申し上げます。</w:t>
      </w:r>
    </w:p>
    <w:p w:rsidR="008A0D43" w:rsidRPr="007F0670" w:rsidRDefault="008A0D43" w:rsidP="0037326D">
      <w:pPr>
        <w:ind w:leftChars="100" w:left="227" w:firstLineChars="100" w:firstLine="227"/>
        <w:jc w:val="center"/>
        <w:rPr>
          <w:rFonts w:ascii="ＭＳ 明朝" w:eastAsia="ＭＳ 明朝" w:hAnsi="ＭＳ 明朝"/>
        </w:rPr>
      </w:pPr>
      <w:r>
        <w:rPr>
          <w:rFonts w:ascii="ＭＳ 明朝" w:eastAsia="ＭＳ 明朝" w:hAnsi="ＭＳ 明朝" w:hint="eastAsia"/>
        </w:rPr>
        <w:t>記</w:t>
      </w:r>
    </w:p>
    <w:p w:rsidR="004F533C" w:rsidRDefault="008A0D43" w:rsidP="008A0D43">
      <w:pPr>
        <w:rPr>
          <w:rFonts w:ascii="ＭＳ 明朝" w:eastAsia="ＭＳ 明朝" w:hAnsi="ＭＳ 明朝"/>
        </w:rPr>
      </w:pPr>
      <w:r w:rsidRPr="007F0670">
        <w:rPr>
          <w:rFonts w:ascii="ＭＳ 明朝" w:eastAsia="ＭＳ 明朝" w:hAnsi="ＭＳ 明朝" w:hint="eastAsia"/>
        </w:rPr>
        <w:t xml:space="preserve">１　</w:t>
      </w:r>
      <w:r w:rsidR="009750A6">
        <w:rPr>
          <w:rFonts w:ascii="ＭＳ 明朝" w:eastAsia="ＭＳ 明朝" w:hAnsi="ＭＳ 明朝" w:hint="eastAsia"/>
        </w:rPr>
        <w:t>改正</w:t>
      </w:r>
      <w:r w:rsidR="001708F6">
        <w:rPr>
          <w:rFonts w:ascii="ＭＳ 明朝" w:eastAsia="ＭＳ 明朝" w:hAnsi="ＭＳ 明朝" w:hint="eastAsia"/>
        </w:rPr>
        <w:t>理由</w:t>
      </w:r>
    </w:p>
    <w:p w:rsidR="00652ABC" w:rsidRPr="00652ABC" w:rsidRDefault="00B617E3" w:rsidP="001F2E2B">
      <w:pPr>
        <w:ind w:leftChars="100" w:left="227" w:firstLineChars="100" w:firstLine="227"/>
        <w:rPr>
          <w:rFonts w:ascii="ＭＳ 明朝" w:eastAsia="ＭＳ 明朝" w:hAnsi="ＭＳ 明朝"/>
        </w:rPr>
      </w:pPr>
      <w:r w:rsidRPr="006F3C29">
        <w:rPr>
          <w:rFonts w:ascii="ＭＳ 明朝" w:eastAsia="ＭＳ 明朝" w:hAnsi="ＭＳ 明朝" w:hint="eastAsia"/>
        </w:rPr>
        <w:t>令和５年４月１日以降、地方公共団体（地方公営企業を含む）は、加盟店金融機関との公的加盟店契約において、従来の直接加盟店方式だけでなく、決済代行機関（決済情</w:t>
      </w:r>
      <w:r>
        <w:rPr>
          <w:rFonts w:ascii="ＭＳ 明朝" w:eastAsia="ＭＳ 明朝" w:hAnsi="ＭＳ 明朝" w:hint="eastAsia"/>
        </w:rPr>
        <w:t>報処理センター等）を介した間接加盟店方式も行えるようになった</w:t>
      </w:r>
      <w:r w:rsidR="0043533B">
        <w:rPr>
          <w:rFonts w:ascii="ＭＳ 明朝" w:eastAsia="ＭＳ 明朝" w:hAnsi="ＭＳ 明朝" w:hint="eastAsia"/>
          <w:kern w:val="0"/>
        </w:rPr>
        <w:t>こと</w:t>
      </w:r>
      <w:r w:rsidR="00EF259D">
        <w:rPr>
          <w:rFonts w:ascii="ＭＳ 明朝" w:eastAsia="ＭＳ 明朝" w:hAnsi="ＭＳ 明朝" w:hint="eastAsia"/>
        </w:rPr>
        <w:t>から</w:t>
      </w:r>
      <w:r w:rsidR="009750A6">
        <w:rPr>
          <w:rFonts w:ascii="ＭＳ 明朝" w:eastAsia="ＭＳ 明朝" w:hAnsi="ＭＳ 明朝" w:hint="eastAsia"/>
        </w:rPr>
        <w:t>、</w:t>
      </w:r>
      <w:r w:rsidR="00B043A8">
        <w:rPr>
          <w:rFonts w:ascii="ＭＳ 明朝" w:eastAsia="ＭＳ 明朝" w:hAnsi="ＭＳ 明朝" w:hint="eastAsia"/>
        </w:rPr>
        <w:t>デビットカード取引規定</w:t>
      </w:r>
      <w:r w:rsidR="00B92A19">
        <w:rPr>
          <w:rFonts w:ascii="ＭＳ 明朝" w:eastAsia="ＭＳ 明朝" w:hAnsi="ＭＳ 明朝" w:hint="eastAsia"/>
        </w:rPr>
        <w:t>の改正</w:t>
      </w:r>
      <w:r w:rsidR="00EF259D">
        <w:rPr>
          <w:rFonts w:ascii="ＭＳ 明朝" w:eastAsia="ＭＳ 明朝" w:hAnsi="ＭＳ 明朝" w:hint="eastAsia"/>
        </w:rPr>
        <w:t>を行う</w:t>
      </w:r>
      <w:r w:rsidR="001440A6">
        <w:rPr>
          <w:rFonts w:ascii="ＭＳ 明朝" w:eastAsia="ＭＳ 明朝" w:hAnsi="ＭＳ 明朝" w:hint="eastAsia"/>
        </w:rPr>
        <w:t>ものである</w:t>
      </w:r>
      <w:r w:rsidR="00652ABC" w:rsidRPr="00652ABC">
        <w:rPr>
          <w:rFonts w:ascii="ＭＳ 明朝" w:eastAsia="ＭＳ 明朝" w:hAnsi="ＭＳ 明朝" w:hint="eastAsia"/>
        </w:rPr>
        <w:t>。</w:t>
      </w:r>
    </w:p>
    <w:p w:rsidR="00652ABC" w:rsidRPr="00652ABC" w:rsidRDefault="00652ABC" w:rsidP="00AC5292">
      <w:pPr>
        <w:ind w:leftChars="100" w:left="227" w:firstLineChars="100" w:firstLine="227"/>
        <w:jc w:val="left"/>
        <w:rPr>
          <w:rFonts w:ascii="ＭＳ 明朝" w:eastAsia="ＭＳ 明朝" w:hAnsi="ＭＳ 明朝"/>
        </w:rPr>
      </w:pPr>
    </w:p>
    <w:p w:rsidR="001708F6" w:rsidRDefault="001F779B" w:rsidP="001708F6">
      <w:pPr>
        <w:rPr>
          <w:rFonts w:ascii="ＭＳ 明朝" w:eastAsia="ＭＳ 明朝" w:hAnsi="ＭＳ 明朝"/>
        </w:rPr>
      </w:pPr>
      <w:r>
        <w:rPr>
          <w:rFonts w:ascii="ＭＳ 明朝" w:eastAsia="ＭＳ 明朝" w:hAnsi="ＭＳ 明朝" w:hint="eastAsia"/>
        </w:rPr>
        <w:t xml:space="preserve">２　</w:t>
      </w:r>
      <w:r w:rsidR="009750A6">
        <w:rPr>
          <w:rFonts w:ascii="ＭＳ 明朝" w:eastAsia="ＭＳ 明朝" w:hAnsi="ＭＳ 明朝" w:hint="eastAsia"/>
        </w:rPr>
        <w:t>改正</w:t>
      </w:r>
      <w:r w:rsidR="001708F6">
        <w:rPr>
          <w:rFonts w:ascii="ＭＳ 明朝" w:eastAsia="ＭＳ 明朝" w:hAnsi="ＭＳ 明朝" w:hint="eastAsia"/>
        </w:rPr>
        <w:t>内容</w:t>
      </w:r>
      <w:r w:rsidR="009A50EB">
        <w:rPr>
          <w:rFonts w:ascii="ＭＳ 明朝" w:eastAsia="ＭＳ 明朝" w:hAnsi="ＭＳ 明朝" w:hint="eastAsia"/>
        </w:rPr>
        <w:t>等</w:t>
      </w:r>
    </w:p>
    <w:p w:rsidR="001708F6" w:rsidRDefault="001708F6" w:rsidP="001708F6">
      <w:pPr>
        <w:ind w:firstLineChars="50" w:firstLine="113"/>
        <w:rPr>
          <w:rFonts w:ascii="ＭＳ 明朝" w:eastAsia="ＭＳ 明朝" w:hAnsi="ＭＳ 明朝"/>
        </w:rPr>
      </w:pPr>
      <w:r>
        <w:rPr>
          <w:rFonts w:ascii="ＭＳ 明朝" w:eastAsia="ＭＳ 明朝" w:hAnsi="ＭＳ 明朝" w:hint="eastAsia"/>
        </w:rPr>
        <w:t>(1)</w:t>
      </w:r>
      <w:r w:rsidR="0063140B">
        <w:rPr>
          <w:rFonts w:ascii="ＭＳ 明朝" w:eastAsia="ＭＳ 明朝" w:hAnsi="ＭＳ 明朝" w:hint="eastAsia"/>
        </w:rPr>
        <w:t xml:space="preserve">　</w:t>
      </w:r>
      <w:r w:rsidR="009750A6">
        <w:rPr>
          <w:rFonts w:ascii="ＭＳ 明朝" w:eastAsia="ＭＳ 明朝" w:hAnsi="ＭＳ 明朝" w:hint="eastAsia"/>
        </w:rPr>
        <w:t>改正</w:t>
      </w:r>
      <w:r>
        <w:rPr>
          <w:rFonts w:ascii="ＭＳ 明朝" w:eastAsia="ＭＳ 明朝" w:hAnsi="ＭＳ 明朝" w:hint="eastAsia"/>
        </w:rPr>
        <w:t>内容</w:t>
      </w:r>
    </w:p>
    <w:p w:rsidR="00B617E3" w:rsidRDefault="00B617E3" w:rsidP="00B617E3">
      <w:pPr>
        <w:ind w:leftChars="200" w:left="680" w:hangingChars="100" w:hanging="227"/>
        <w:rPr>
          <w:rFonts w:ascii="ＭＳ 明朝" w:eastAsia="ＭＳ 明朝" w:hAnsi="ＭＳ 明朝"/>
        </w:rPr>
      </w:pPr>
      <w:r>
        <w:rPr>
          <w:rFonts w:ascii="ＭＳ 明朝" w:eastAsia="ＭＳ 明朝" w:hAnsi="ＭＳ 明朝" w:hint="eastAsia"/>
        </w:rPr>
        <w:t xml:space="preserve">・　</w:t>
      </w:r>
      <w:r w:rsidR="00B043A8">
        <w:rPr>
          <w:rFonts w:ascii="ＭＳ 明朝" w:eastAsia="ＭＳ 明朝" w:hAnsi="ＭＳ 明朝" w:hint="eastAsia"/>
        </w:rPr>
        <w:t>条番号を</w:t>
      </w:r>
      <w:r w:rsidRPr="00E775ED">
        <w:rPr>
          <w:rFonts w:ascii="ＭＳ 明朝" w:eastAsia="ＭＳ 明朝" w:hAnsi="ＭＳ 明朝" w:hint="eastAsia"/>
        </w:rPr>
        <w:t>カード規定およびＩＣカード規定にあ</w:t>
      </w:r>
      <w:r>
        <w:rPr>
          <w:rFonts w:ascii="ＭＳ 明朝" w:eastAsia="ＭＳ 明朝" w:hAnsi="ＭＳ 明朝" w:hint="eastAsia"/>
        </w:rPr>
        <w:t>わせた番号に変更する。</w:t>
      </w:r>
    </w:p>
    <w:p w:rsidR="00B617E3" w:rsidRDefault="00B617E3" w:rsidP="00B617E3">
      <w:pPr>
        <w:ind w:leftChars="200" w:left="680" w:hangingChars="100" w:hanging="227"/>
        <w:rPr>
          <w:rFonts w:ascii="ＭＳ 明朝" w:eastAsia="ＭＳ 明朝" w:hAnsi="ＭＳ 明朝"/>
        </w:rPr>
      </w:pPr>
      <w:r>
        <w:rPr>
          <w:rFonts w:ascii="ＭＳ 明朝" w:eastAsia="ＭＳ 明朝" w:hAnsi="ＭＳ 明朝" w:hint="eastAsia"/>
        </w:rPr>
        <w:t>・</w:t>
      </w:r>
      <w:r w:rsidRPr="006F3C29">
        <w:rPr>
          <w:rFonts w:ascii="ＭＳ 明朝" w:eastAsia="ＭＳ 明朝" w:hAnsi="ＭＳ 明朝" w:hint="eastAsia"/>
          <w:sz w:val="20"/>
        </w:rPr>
        <w:t xml:space="preserve">　</w:t>
      </w:r>
      <w:r w:rsidRPr="006F3C29">
        <w:rPr>
          <w:rFonts w:ascii="ＭＳ 明朝" w:eastAsia="ＭＳ 明朝" w:hAnsi="ＭＳ 明朝" w:hint="eastAsia"/>
        </w:rPr>
        <w:t>３章</w:t>
      </w:r>
      <w:r w:rsidR="00B043A8">
        <w:rPr>
          <w:rFonts w:ascii="ＭＳ 明朝" w:eastAsia="ＭＳ 明朝" w:hAnsi="ＭＳ 明朝" w:hint="eastAsia"/>
        </w:rPr>
        <w:t>の</w:t>
      </w:r>
      <w:r w:rsidRPr="006F3C29">
        <w:rPr>
          <w:rFonts w:ascii="ＭＳ 明朝" w:eastAsia="ＭＳ 明朝" w:hAnsi="ＭＳ 明朝" w:hint="eastAsia"/>
        </w:rPr>
        <w:t>公金納付</w:t>
      </w:r>
      <w:r w:rsidR="00E775ED">
        <w:rPr>
          <w:rFonts w:ascii="ＭＳ 明朝" w:eastAsia="ＭＳ 明朝" w:hAnsi="ＭＳ 明朝" w:hint="eastAsia"/>
        </w:rPr>
        <w:t>において、</w:t>
      </w:r>
      <w:r w:rsidRPr="006F3C29">
        <w:rPr>
          <w:rFonts w:ascii="ＭＳ 明朝" w:eastAsia="ＭＳ 明朝" w:hAnsi="ＭＳ 明朝" w:hint="eastAsia"/>
        </w:rPr>
        <w:t>利用者が負担する補償債務の対象に間接公的加盟機関を追加する。</w:t>
      </w:r>
    </w:p>
    <w:p w:rsidR="00E775ED" w:rsidRDefault="00E775ED" w:rsidP="00B617E3">
      <w:pPr>
        <w:ind w:leftChars="200" w:left="680" w:hangingChars="100" w:hanging="227"/>
        <w:rPr>
          <w:rFonts w:ascii="ＭＳ 明朝" w:eastAsia="ＭＳ 明朝" w:hAnsi="ＭＳ 明朝"/>
        </w:rPr>
      </w:pPr>
    </w:p>
    <w:p w:rsidR="001708F6" w:rsidRDefault="0063140B" w:rsidP="00B617E3">
      <w:pPr>
        <w:ind w:right="-2" w:firstLineChars="50" w:firstLine="113"/>
        <w:rPr>
          <w:rFonts w:ascii="ＭＳ 明朝" w:eastAsia="ＭＳ 明朝" w:hAnsi="ＭＳ 明朝"/>
        </w:rPr>
      </w:pPr>
      <w:r>
        <w:rPr>
          <w:rFonts w:ascii="ＭＳ 明朝" w:eastAsia="ＭＳ 明朝" w:hAnsi="ＭＳ 明朝" w:hint="eastAsia"/>
        </w:rPr>
        <w:lastRenderedPageBreak/>
        <w:t xml:space="preserve">(2)　</w:t>
      </w:r>
      <w:r w:rsidR="001F779B">
        <w:rPr>
          <w:rFonts w:ascii="ＭＳ 明朝" w:eastAsia="ＭＳ 明朝" w:hAnsi="ＭＳ 明朝" w:hint="eastAsia"/>
        </w:rPr>
        <w:t>具体的な</w:t>
      </w:r>
      <w:r w:rsidR="00EF259D">
        <w:rPr>
          <w:rFonts w:ascii="ＭＳ 明朝" w:eastAsia="ＭＳ 明朝" w:hAnsi="ＭＳ 明朝" w:hint="eastAsia"/>
        </w:rPr>
        <w:t>改</w:t>
      </w:r>
      <w:r w:rsidR="000D71C8">
        <w:rPr>
          <w:rFonts w:ascii="ＭＳ 明朝" w:eastAsia="ＭＳ 明朝" w:hAnsi="ＭＳ 明朝" w:hint="eastAsia"/>
        </w:rPr>
        <w:t>正</w:t>
      </w:r>
      <w:r w:rsidR="001708F6">
        <w:rPr>
          <w:rFonts w:ascii="ＭＳ 明朝" w:eastAsia="ＭＳ 明朝" w:hAnsi="ＭＳ 明朝" w:hint="eastAsia"/>
        </w:rPr>
        <w:t>箇所</w:t>
      </w:r>
    </w:p>
    <w:p w:rsidR="004F533C" w:rsidRDefault="001708F6" w:rsidP="001708F6">
      <w:pPr>
        <w:ind w:leftChars="200" w:left="453" w:firstLineChars="100" w:firstLine="227"/>
        <w:rPr>
          <w:rFonts w:ascii="ＭＳ 明朝" w:eastAsia="ＭＳ 明朝" w:hAnsi="ＭＳ 明朝"/>
        </w:rPr>
      </w:pPr>
      <w:r>
        <w:rPr>
          <w:rFonts w:ascii="ＭＳ 明朝" w:eastAsia="ＭＳ 明朝" w:hAnsi="ＭＳ 明朝" w:hint="eastAsia"/>
        </w:rPr>
        <w:t>別紙</w:t>
      </w:r>
      <w:r w:rsidR="00B62D66">
        <w:rPr>
          <w:rFonts w:ascii="ＭＳ 明朝" w:eastAsia="ＭＳ 明朝" w:hAnsi="ＭＳ 明朝" w:hint="eastAsia"/>
        </w:rPr>
        <w:t>「</w:t>
      </w:r>
      <w:r w:rsidR="00517FF8">
        <w:rPr>
          <w:rFonts w:ascii="ＭＳ 明朝" w:eastAsia="ＭＳ 明朝" w:hAnsi="ＭＳ 明朝" w:hint="eastAsia"/>
        </w:rPr>
        <w:t>デビットカード取引</w:t>
      </w:r>
      <w:r w:rsidR="00794787">
        <w:rPr>
          <w:rFonts w:ascii="ＭＳ 明朝" w:eastAsia="ＭＳ 明朝" w:hAnsi="ＭＳ 明朝" w:hint="eastAsia"/>
        </w:rPr>
        <w:t>規定</w:t>
      </w:r>
      <w:r w:rsidR="001F779B">
        <w:rPr>
          <w:rFonts w:ascii="ＭＳ 明朝" w:eastAsia="ＭＳ 明朝" w:hAnsi="ＭＳ 明朝" w:hint="eastAsia"/>
        </w:rPr>
        <w:t>の</w:t>
      </w:r>
      <w:r w:rsidR="00EF259D">
        <w:rPr>
          <w:rFonts w:ascii="ＭＳ 明朝" w:eastAsia="ＭＳ 明朝" w:hAnsi="ＭＳ 明朝" w:hint="eastAsia"/>
        </w:rPr>
        <w:t>改正</w:t>
      </w:r>
      <w:r>
        <w:rPr>
          <w:rFonts w:ascii="ＭＳ 明朝" w:eastAsia="ＭＳ 明朝" w:hAnsi="ＭＳ 明朝" w:hint="eastAsia"/>
        </w:rPr>
        <w:t>新旧対照表</w:t>
      </w:r>
      <w:r w:rsidR="00B62D66">
        <w:rPr>
          <w:rFonts w:ascii="ＭＳ 明朝" w:eastAsia="ＭＳ 明朝" w:hAnsi="ＭＳ 明朝" w:hint="eastAsia"/>
        </w:rPr>
        <w:t>」</w:t>
      </w:r>
      <w:r w:rsidR="004F533C">
        <w:rPr>
          <w:rFonts w:ascii="ＭＳ 明朝" w:eastAsia="ＭＳ 明朝" w:hAnsi="ＭＳ 明朝" w:hint="eastAsia"/>
        </w:rPr>
        <w:t>のとおり</w:t>
      </w:r>
      <w:r w:rsidR="00951FB7">
        <w:rPr>
          <w:rFonts w:ascii="ＭＳ 明朝" w:eastAsia="ＭＳ 明朝" w:hAnsi="ＭＳ 明朝" w:hint="eastAsia"/>
        </w:rPr>
        <w:t>とする</w:t>
      </w:r>
      <w:r w:rsidR="004F533C">
        <w:rPr>
          <w:rFonts w:ascii="ＭＳ 明朝" w:eastAsia="ＭＳ 明朝" w:hAnsi="ＭＳ 明朝" w:hint="eastAsia"/>
        </w:rPr>
        <w:t>。</w:t>
      </w:r>
    </w:p>
    <w:p w:rsidR="00E221D1" w:rsidRPr="00E221D1" w:rsidRDefault="001F779B" w:rsidP="001708F6">
      <w:pPr>
        <w:ind w:leftChars="200" w:left="453" w:firstLineChars="100" w:firstLine="227"/>
        <w:rPr>
          <w:rFonts w:ascii="ＭＳ 明朝" w:eastAsia="ＭＳ 明朝" w:hAnsi="ＭＳ 明朝"/>
        </w:rPr>
      </w:pPr>
      <w:r>
        <w:rPr>
          <w:rFonts w:ascii="ＭＳ 明朝" w:eastAsia="ＭＳ 明朝" w:hAnsi="ＭＳ 明朝" w:hint="eastAsia"/>
        </w:rPr>
        <w:t>なお、</w:t>
      </w:r>
      <w:r w:rsidR="00EF259D">
        <w:rPr>
          <w:rFonts w:ascii="ＭＳ 明朝" w:eastAsia="ＭＳ 明朝" w:hAnsi="ＭＳ 明朝" w:hint="eastAsia"/>
        </w:rPr>
        <w:t>改</w:t>
      </w:r>
      <w:r w:rsidR="000D71C8">
        <w:rPr>
          <w:rFonts w:ascii="ＭＳ 明朝" w:eastAsia="ＭＳ 明朝" w:hAnsi="ＭＳ 明朝" w:hint="eastAsia"/>
        </w:rPr>
        <w:t>正</w:t>
      </w:r>
      <w:r w:rsidR="00E221D1">
        <w:rPr>
          <w:rFonts w:ascii="ＭＳ 明朝" w:eastAsia="ＭＳ 明朝" w:hAnsi="ＭＳ 明朝" w:hint="eastAsia"/>
        </w:rPr>
        <w:t>後の全文は、別添１のとおりとする。</w:t>
      </w:r>
    </w:p>
    <w:p w:rsidR="00CF3665" w:rsidRDefault="00D4503D" w:rsidP="00D4503D">
      <w:pPr>
        <w:ind w:firstLineChars="50" w:firstLine="113"/>
        <w:rPr>
          <w:rFonts w:ascii="ＭＳ 明朝" w:eastAsia="ＭＳ 明朝" w:hAnsi="ＭＳ 明朝" w:cs="Meiryo UI"/>
          <w:szCs w:val="21"/>
        </w:rPr>
      </w:pPr>
      <w:r>
        <w:rPr>
          <w:rFonts w:ascii="ＭＳ 明朝" w:eastAsia="ＭＳ 明朝" w:hAnsi="ＭＳ 明朝" w:cs="Meiryo UI" w:hint="eastAsia"/>
          <w:szCs w:val="21"/>
        </w:rPr>
        <w:t>(3)</w:t>
      </w:r>
      <w:r w:rsidR="006C19E5">
        <w:rPr>
          <w:rFonts w:ascii="ＭＳ 明朝" w:eastAsia="ＭＳ 明朝" w:hAnsi="ＭＳ 明朝" w:cs="Meiryo UI" w:hint="eastAsia"/>
          <w:szCs w:val="21"/>
        </w:rPr>
        <w:t xml:space="preserve">　施行日</w:t>
      </w:r>
    </w:p>
    <w:p w:rsidR="006C19E5" w:rsidRDefault="000A1B96" w:rsidP="00D4503D">
      <w:pPr>
        <w:ind w:firstLineChars="300" w:firstLine="680"/>
        <w:rPr>
          <w:rFonts w:ascii="ＭＳ 明朝" w:eastAsia="ＭＳ 明朝" w:hAnsi="ＭＳ 明朝" w:cs="Meiryo UI"/>
          <w:szCs w:val="21"/>
        </w:rPr>
      </w:pPr>
      <w:r>
        <w:rPr>
          <w:rFonts w:ascii="ＭＳ 明朝" w:eastAsia="ＭＳ 明朝" w:hAnsi="ＭＳ 明朝" w:cs="Meiryo UI" w:hint="eastAsia"/>
          <w:szCs w:val="21"/>
        </w:rPr>
        <w:t>令和</w:t>
      </w:r>
      <w:r w:rsidR="00514D30">
        <w:rPr>
          <w:rFonts w:ascii="ＭＳ 明朝" w:eastAsia="ＭＳ 明朝" w:hAnsi="ＭＳ 明朝" w:cs="Meiryo UI" w:hint="eastAsia"/>
          <w:szCs w:val="21"/>
        </w:rPr>
        <w:t>５</w:t>
      </w:r>
      <w:r w:rsidR="00373702">
        <w:rPr>
          <w:rFonts w:ascii="ＭＳ 明朝" w:eastAsia="ＭＳ 明朝" w:hAnsi="ＭＳ 明朝" w:cs="Meiryo UI" w:hint="eastAsia"/>
          <w:szCs w:val="21"/>
        </w:rPr>
        <w:t>年</w:t>
      </w:r>
      <w:r w:rsidR="00514D30">
        <w:rPr>
          <w:rFonts w:ascii="ＭＳ 明朝" w:eastAsia="ＭＳ 明朝" w:hAnsi="ＭＳ 明朝" w:cs="Meiryo UI" w:hint="eastAsia"/>
          <w:szCs w:val="21"/>
        </w:rPr>
        <w:t>６</w:t>
      </w:r>
      <w:r w:rsidR="001C1F4E">
        <w:rPr>
          <w:rFonts w:ascii="ＭＳ 明朝" w:eastAsia="ＭＳ 明朝" w:hAnsi="ＭＳ 明朝" w:cs="Meiryo UI" w:hint="eastAsia"/>
          <w:szCs w:val="21"/>
        </w:rPr>
        <w:t>月</w:t>
      </w:r>
      <w:r w:rsidR="00514D30">
        <w:rPr>
          <w:rFonts w:ascii="ＭＳ 明朝" w:eastAsia="ＭＳ 明朝" w:hAnsi="ＭＳ 明朝" w:cs="Meiryo UI" w:hint="eastAsia"/>
          <w:szCs w:val="21"/>
        </w:rPr>
        <w:t>１</w:t>
      </w:r>
      <w:r w:rsidR="006C19E5">
        <w:rPr>
          <w:rFonts w:ascii="ＭＳ 明朝" w:eastAsia="ＭＳ 明朝" w:hAnsi="ＭＳ 明朝" w:cs="Meiryo UI" w:hint="eastAsia"/>
          <w:szCs w:val="21"/>
        </w:rPr>
        <w:t>日</w:t>
      </w:r>
      <w:r w:rsidR="00D01A25">
        <w:rPr>
          <w:rFonts w:ascii="ＭＳ 明朝" w:eastAsia="ＭＳ 明朝" w:hAnsi="ＭＳ 明朝" w:cs="Meiryo UI" w:hint="eastAsia"/>
          <w:szCs w:val="21"/>
        </w:rPr>
        <w:t>から施行</w:t>
      </w:r>
      <w:r w:rsidR="006C19E5">
        <w:rPr>
          <w:rFonts w:ascii="ＭＳ 明朝" w:eastAsia="ＭＳ 明朝" w:hAnsi="ＭＳ 明朝" w:cs="Meiryo UI" w:hint="eastAsia"/>
          <w:szCs w:val="21"/>
        </w:rPr>
        <w:t>する。</w:t>
      </w:r>
    </w:p>
    <w:p w:rsidR="00AF5633" w:rsidRDefault="00AF5633" w:rsidP="00AF5633">
      <w:pPr>
        <w:spacing w:line="300" w:lineRule="exact"/>
        <w:ind w:left="1084" w:hangingChars="500" w:hanging="1084"/>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(注)　取扱開始は令和５年４月１日であるが、農林中央金庫において、４月１日時点で間接公的加盟機関になる地方公共団体等がないこと、および地方公共団体等の加盟手続には３か月程度を要することから、４月１日時点で規定改定が未了であっても問題ない旨を日本電子決済推進機構に確認している。このことから、ＪＡバンクにおいては、規定改定にかかわる作業期間および周知期間を考慮し、令和５年６月１日付で規定改定を行うものと整理している。</w:t>
      </w:r>
    </w:p>
    <w:p w:rsidR="00AF5633" w:rsidRDefault="00AF5633" w:rsidP="00D4503D">
      <w:pPr>
        <w:ind w:firstLineChars="300" w:firstLine="680"/>
        <w:rPr>
          <w:rFonts w:ascii="ＭＳ 明朝" w:eastAsia="ＭＳ 明朝" w:hAnsi="ＭＳ 明朝" w:cs="Meiryo UI"/>
          <w:szCs w:val="21"/>
        </w:rPr>
      </w:pPr>
    </w:p>
    <w:p w:rsidR="001F779B" w:rsidRPr="00DA1254" w:rsidRDefault="006C19E5" w:rsidP="00517FF8">
      <w:pPr>
        <w:rPr>
          <w:rFonts w:ascii="ＭＳ 明朝" w:eastAsia="ＭＳ 明朝" w:hAnsi="ＭＳ 明朝" w:cs="Meiryo UI"/>
          <w:szCs w:val="21"/>
        </w:rPr>
      </w:pPr>
      <w:r>
        <w:rPr>
          <w:rFonts w:ascii="ＭＳ 明朝" w:eastAsia="ＭＳ 明朝" w:hAnsi="ＭＳ 明朝" w:cs="Meiryo UI" w:hint="eastAsia"/>
          <w:szCs w:val="21"/>
        </w:rPr>
        <w:t>３</w:t>
      </w:r>
      <w:r w:rsidR="00CF3665">
        <w:rPr>
          <w:rFonts w:ascii="ＭＳ 明朝" w:eastAsia="ＭＳ 明朝" w:hAnsi="ＭＳ 明朝" w:cs="Meiryo UI" w:hint="eastAsia"/>
          <w:szCs w:val="21"/>
        </w:rPr>
        <w:t xml:space="preserve">　</w:t>
      </w:r>
      <w:r w:rsidR="00B92A19">
        <w:rPr>
          <w:rFonts w:ascii="ＭＳ 明朝" w:eastAsia="ＭＳ 明朝" w:hAnsi="ＭＳ 明朝" w:cs="Meiryo UI" w:hint="eastAsia"/>
          <w:szCs w:val="21"/>
        </w:rPr>
        <w:t>ＪＡにおける</w:t>
      </w:r>
      <w:r w:rsidR="00517FF8">
        <w:rPr>
          <w:rFonts w:ascii="ＭＳ 明朝" w:eastAsia="ＭＳ 明朝" w:hAnsi="ＭＳ 明朝" w:cs="Meiryo UI" w:hint="eastAsia"/>
          <w:szCs w:val="21"/>
        </w:rPr>
        <w:t>定型約款の改正等にかかわる</w:t>
      </w:r>
      <w:r w:rsidR="00F674BC">
        <w:rPr>
          <w:rFonts w:ascii="ＭＳ 明朝" w:eastAsia="ＭＳ 明朝" w:hAnsi="ＭＳ 明朝" w:cs="Meiryo UI" w:hint="eastAsia"/>
          <w:szCs w:val="21"/>
        </w:rPr>
        <w:t>対応</w:t>
      </w:r>
    </w:p>
    <w:p w:rsidR="00C06593" w:rsidRDefault="00CF3665" w:rsidP="00EF259D">
      <w:pPr>
        <w:ind w:leftChars="50" w:left="453" w:hangingChars="150" w:hanging="340"/>
        <w:rPr>
          <w:rFonts w:ascii="ＭＳ 明朝" w:eastAsia="ＭＳ 明朝" w:hAnsi="ＭＳ 明朝" w:cs="Meiryo UI"/>
          <w:szCs w:val="21"/>
        </w:rPr>
      </w:pPr>
      <w:r>
        <w:rPr>
          <w:rFonts w:ascii="ＭＳ 明朝" w:eastAsia="ＭＳ 明朝" w:hAnsi="ＭＳ 明朝" w:cs="Meiryo UI" w:hint="eastAsia"/>
          <w:szCs w:val="21"/>
        </w:rPr>
        <w:t xml:space="preserve">(1)　</w:t>
      </w:r>
      <w:r w:rsidR="00517FF8">
        <w:rPr>
          <w:rFonts w:ascii="ＭＳ 明朝" w:eastAsia="ＭＳ 明朝" w:hAnsi="ＭＳ 明朝" w:hint="eastAsia"/>
        </w:rPr>
        <w:t>デビットカード取引</w:t>
      </w:r>
      <w:r w:rsidR="00935849">
        <w:rPr>
          <w:rFonts w:ascii="ＭＳ 明朝" w:eastAsia="ＭＳ 明朝" w:hAnsi="ＭＳ 明朝" w:hint="eastAsia"/>
        </w:rPr>
        <w:t>規定</w:t>
      </w:r>
      <w:r w:rsidR="00935849">
        <w:rPr>
          <w:rFonts w:ascii="ＭＳ 明朝" w:eastAsia="ＭＳ 明朝" w:hAnsi="ＭＳ 明朝" w:cs="Meiryo UI" w:hint="eastAsia"/>
          <w:szCs w:val="21"/>
        </w:rPr>
        <w:t>の改正</w:t>
      </w:r>
    </w:p>
    <w:p w:rsidR="00634487" w:rsidRDefault="00C94ED2" w:rsidP="002E17D0">
      <w:pPr>
        <w:ind w:left="453" w:hangingChars="200" w:hanging="453"/>
        <w:rPr>
          <w:rFonts w:ascii="ＭＳ 明朝" w:eastAsia="ＭＳ 明朝" w:hAnsi="ＭＳ 明朝"/>
        </w:rPr>
      </w:pPr>
      <w:r>
        <w:rPr>
          <w:rFonts w:ascii="ＭＳ 明朝" w:eastAsia="ＭＳ 明朝" w:hAnsi="ＭＳ 明朝" w:cs="Meiryo UI" w:hint="eastAsia"/>
          <w:szCs w:val="21"/>
        </w:rPr>
        <w:t xml:space="preserve">　　</w:t>
      </w:r>
      <w:r w:rsidR="002E17D0">
        <w:rPr>
          <w:rFonts w:ascii="ＭＳ 明朝" w:eastAsia="ＭＳ 明朝" w:hAnsi="ＭＳ 明朝" w:cs="Meiryo UI" w:hint="eastAsia"/>
          <w:szCs w:val="21"/>
        </w:rPr>
        <w:t xml:space="preserve">　</w:t>
      </w:r>
      <w:r w:rsidR="00935849">
        <w:rPr>
          <w:rFonts w:ascii="ＭＳ 明朝" w:eastAsia="ＭＳ 明朝" w:hAnsi="ＭＳ 明朝" w:cs="Meiryo UI" w:hint="eastAsia"/>
          <w:szCs w:val="21"/>
        </w:rPr>
        <w:t>別添２</w:t>
      </w:r>
      <w:r w:rsidR="00B617E3">
        <w:rPr>
          <w:rFonts w:ascii="ＭＳ 明朝" w:eastAsia="ＭＳ 明朝" w:hAnsi="ＭＳ 明朝" w:cs="Meiryo UI" w:hint="eastAsia"/>
          <w:szCs w:val="21"/>
        </w:rPr>
        <w:t>「デビットカード取引規定の一部改正について</w:t>
      </w:r>
      <w:r w:rsidR="00517FF8">
        <w:rPr>
          <w:rFonts w:ascii="ＭＳ 明朝" w:eastAsia="ＭＳ 明朝" w:hAnsi="ＭＳ 明朝" w:cs="Meiryo UI" w:hint="eastAsia"/>
          <w:szCs w:val="21"/>
        </w:rPr>
        <w:t>（内部決済用ひな</w:t>
      </w:r>
      <w:r w:rsidR="00E775ED">
        <w:rPr>
          <w:rFonts w:ascii="ＭＳ 明朝" w:eastAsia="ＭＳ 明朝" w:hAnsi="ＭＳ 明朝" w:cs="Meiryo UI" w:hint="eastAsia"/>
          <w:szCs w:val="21"/>
        </w:rPr>
        <w:t>型</w:t>
      </w:r>
      <w:r w:rsidR="00517FF8">
        <w:rPr>
          <w:rFonts w:ascii="ＭＳ 明朝" w:eastAsia="ＭＳ 明朝" w:hAnsi="ＭＳ 明朝" w:cs="Meiryo UI" w:hint="eastAsia"/>
          <w:szCs w:val="21"/>
        </w:rPr>
        <w:t>）」</w:t>
      </w:r>
      <w:r w:rsidR="00935849">
        <w:rPr>
          <w:rFonts w:ascii="ＭＳ 明朝" w:eastAsia="ＭＳ 明朝" w:hAnsi="ＭＳ 明朝" w:cs="Meiryo UI" w:hint="eastAsia"/>
          <w:szCs w:val="21"/>
        </w:rPr>
        <w:t>を参考に、</w:t>
      </w:r>
      <w:r w:rsidR="00634487">
        <w:rPr>
          <w:rFonts w:ascii="ＭＳ 明朝" w:eastAsia="ＭＳ 明朝" w:hAnsi="ＭＳ 明朝" w:hint="eastAsia"/>
        </w:rPr>
        <w:t>ＪＡ所定の</w:t>
      </w:r>
      <w:r w:rsidR="00D4503D">
        <w:rPr>
          <w:rFonts w:ascii="ＭＳ 明朝" w:eastAsia="ＭＳ 明朝" w:hAnsi="ＭＳ 明朝" w:hint="eastAsia"/>
        </w:rPr>
        <w:t>決定</w:t>
      </w:r>
      <w:r w:rsidR="00634487">
        <w:rPr>
          <w:rFonts w:ascii="ＭＳ 明朝" w:eastAsia="ＭＳ 明朝" w:hAnsi="ＭＳ 明朝" w:hint="eastAsia"/>
        </w:rPr>
        <w:t>権限に基づき</w:t>
      </w:r>
      <w:r w:rsidR="00C06593">
        <w:rPr>
          <w:rFonts w:ascii="ＭＳ 明朝" w:eastAsia="ＭＳ 明朝" w:hAnsi="ＭＳ 明朝" w:hint="eastAsia"/>
        </w:rPr>
        <w:t>内部</w:t>
      </w:r>
      <w:r w:rsidR="00634487">
        <w:rPr>
          <w:rFonts w:ascii="ＭＳ 明朝" w:eastAsia="ＭＳ 明朝" w:hAnsi="ＭＳ 明朝" w:hint="eastAsia"/>
        </w:rPr>
        <w:t>決裁</w:t>
      </w:r>
      <w:r w:rsidR="00D4503D">
        <w:rPr>
          <w:rFonts w:ascii="ＭＳ 明朝" w:eastAsia="ＭＳ 明朝" w:hAnsi="ＭＳ 明朝" w:hint="eastAsia"/>
        </w:rPr>
        <w:t>のうえ</w:t>
      </w:r>
      <w:r w:rsidR="00935849">
        <w:rPr>
          <w:rFonts w:ascii="ＭＳ 明朝" w:eastAsia="ＭＳ 明朝" w:hAnsi="ＭＳ 明朝" w:cs="Meiryo UI" w:hint="eastAsia"/>
          <w:szCs w:val="21"/>
        </w:rPr>
        <w:t>改正</w:t>
      </w:r>
      <w:r w:rsidR="00517FF8">
        <w:rPr>
          <w:rFonts w:ascii="ＭＳ 明朝" w:eastAsia="ＭＳ 明朝" w:hAnsi="ＭＳ 明朝" w:hint="eastAsia"/>
        </w:rPr>
        <w:t>する</w:t>
      </w:r>
      <w:r w:rsidR="00C06593">
        <w:rPr>
          <w:rFonts w:ascii="ＭＳ 明朝" w:eastAsia="ＭＳ 明朝" w:hAnsi="ＭＳ 明朝" w:hint="eastAsia"/>
        </w:rPr>
        <w:t>。</w:t>
      </w:r>
    </w:p>
    <w:p w:rsidR="00F674BC" w:rsidRPr="006572FA" w:rsidRDefault="00C06593" w:rsidP="00C06593">
      <w:pPr>
        <w:ind w:firstLineChars="50" w:firstLine="113"/>
        <w:rPr>
          <w:rFonts w:ascii="ＭＳ 明朝" w:eastAsia="ＭＳ 明朝" w:hAnsi="ＭＳ 明朝" w:cs="Meiryo UI"/>
          <w:color w:val="FF0000"/>
          <w:szCs w:val="21"/>
        </w:rPr>
      </w:pPr>
      <w:bookmarkStart w:id="0" w:name="_GoBack"/>
      <w:r w:rsidRPr="006572FA">
        <w:rPr>
          <w:rFonts w:ascii="ＭＳ 明朝" w:eastAsia="ＭＳ 明朝" w:hAnsi="ＭＳ 明朝" w:hint="eastAsia"/>
          <w:color w:val="FF0000"/>
        </w:rPr>
        <w:t xml:space="preserve">(2)　</w:t>
      </w:r>
      <w:r w:rsidR="00F674BC" w:rsidRPr="006572FA">
        <w:rPr>
          <w:rFonts w:ascii="ＭＳ 明朝" w:eastAsia="ＭＳ 明朝" w:hAnsi="ＭＳ 明朝" w:cs="Meiryo UI" w:hint="eastAsia"/>
          <w:color w:val="FF0000"/>
          <w:szCs w:val="21"/>
        </w:rPr>
        <w:t>ＪＡ</w:t>
      </w:r>
      <w:r w:rsidR="00951FB7" w:rsidRPr="006572FA">
        <w:rPr>
          <w:rFonts w:ascii="ＭＳ 明朝" w:eastAsia="ＭＳ 明朝" w:hAnsi="ＭＳ 明朝" w:cs="Meiryo UI" w:hint="eastAsia"/>
          <w:color w:val="FF0000"/>
          <w:szCs w:val="21"/>
        </w:rPr>
        <w:t>の</w:t>
      </w:r>
      <w:r w:rsidR="00F674BC" w:rsidRPr="006572FA">
        <w:rPr>
          <w:rFonts w:ascii="ＭＳ 明朝" w:eastAsia="ＭＳ 明朝" w:hAnsi="ＭＳ 明朝" w:cs="Meiryo UI" w:hint="eastAsia"/>
          <w:color w:val="FF0000"/>
          <w:szCs w:val="21"/>
        </w:rPr>
        <w:t>ホームページへの掲載</w:t>
      </w:r>
    </w:p>
    <w:p w:rsidR="00780EB6" w:rsidRPr="006572FA" w:rsidRDefault="00780EB6" w:rsidP="00C06593">
      <w:pPr>
        <w:ind w:firstLineChars="50" w:firstLine="113"/>
        <w:rPr>
          <w:rFonts w:ascii="ＭＳ 明朝" w:eastAsia="ＭＳ 明朝" w:hAnsi="ＭＳ 明朝" w:cs="Meiryo UI"/>
          <w:color w:val="FF0000"/>
          <w:szCs w:val="21"/>
        </w:rPr>
      </w:pPr>
      <w:r w:rsidRPr="006572FA">
        <w:rPr>
          <w:rFonts w:ascii="ＭＳ 明朝" w:eastAsia="ＭＳ 明朝" w:hAnsi="ＭＳ 明朝" w:cs="Meiryo UI" w:hint="eastAsia"/>
          <w:color w:val="FF0000"/>
          <w:szCs w:val="21"/>
        </w:rPr>
        <w:t xml:space="preserve">　 ア　</w:t>
      </w:r>
      <w:r w:rsidR="00517FF8" w:rsidRPr="006572FA">
        <w:rPr>
          <w:rFonts w:ascii="ＭＳ 明朝" w:eastAsia="ＭＳ 明朝" w:hAnsi="ＭＳ 明朝" w:cs="Meiryo UI" w:hint="eastAsia"/>
          <w:color w:val="FF0000"/>
          <w:szCs w:val="21"/>
        </w:rPr>
        <w:t>改正案内文書の掲載</w:t>
      </w:r>
    </w:p>
    <w:p w:rsidR="0045748E" w:rsidRPr="006572FA" w:rsidRDefault="00517FF8" w:rsidP="00780EB6">
      <w:pPr>
        <w:ind w:leftChars="300" w:left="680" w:firstLineChars="100" w:firstLine="227"/>
        <w:jc w:val="left"/>
        <w:rPr>
          <w:rFonts w:ascii="ＭＳ 明朝" w:eastAsia="ＭＳ 明朝" w:hAnsi="ＭＳ 明朝"/>
          <w:color w:val="FF0000"/>
        </w:rPr>
      </w:pPr>
      <w:r w:rsidRPr="006572FA">
        <w:rPr>
          <w:rFonts w:ascii="ＭＳ 明朝" w:eastAsia="ＭＳ 明朝" w:hAnsi="ＭＳ 明朝" w:hint="eastAsia"/>
          <w:color w:val="FF0000"/>
        </w:rPr>
        <w:t>改正案内文書は、ＪＡのホームページに次のとおり掲載</w:t>
      </w:r>
      <w:r w:rsidR="00284177" w:rsidRPr="006572FA">
        <w:rPr>
          <w:rFonts w:ascii="ＭＳ 明朝" w:eastAsia="ＭＳ 明朝" w:hAnsi="ＭＳ 明朝" w:hint="eastAsia"/>
          <w:color w:val="FF0000"/>
        </w:rPr>
        <w:t>する</w:t>
      </w:r>
      <w:r w:rsidR="001D7610" w:rsidRPr="006572FA">
        <w:rPr>
          <w:rFonts w:ascii="ＭＳ 明朝" w:eastAsia="ＭＳ 明朝" w:hAnsi="ＭＳ 明朝" w:hint="eastAsia"/>
          <w:color w:val="FF0000"/>
        </w:rPr>
        <w:t>。</w:t>
      </w:r>
    </w:p>
    <w:p w:rsidR="00C06593" w:rsidRPr="006572FA" w:rsidRDefault="00686D51" w:rsidP="00C06593">
      <w:pPr>
        <w:ind w:firstLineChars="50" w:firstLine="113"/>
        <w:rPr>
          <w:rFonts w:ascii="ＭＳ 明朝" w:eastAsia="ＭＳ 明朝" w:hAnsi="ＭＳ 明朝" w:cs="Meiryo UI"/>
          <w:color w:val="FF0000"/>
          <w:szCs w:val="21"/>
        </w:rPr>
      </w:pPr>
      <w:r w:rsidRPr="006572FA">
        <w:rPr>
          <w:rFonts w:ascii="ＭＳ 明朝" w:eastAsia="ＭＳ 明朝" w:hAnsi="ＭＳ 明朝" w:cs="Meiryo UI" w:hint="eastAsia"/>
          <w:color w:val="FF0000"/>
          <w:szCs w:val="21"/>
        </w:rPr>
        <w:t xml:space="preserve">　</w:t>
      </w:r>
      <w:r w:rsidR="00EB1080" w:rsidRPr="006572FA">
        <w:rPr>
          <w:rFonts w:ascii="ＭＳ 明朝" w:eastAsia="ＭＳ 明朝" w:hAnsi="ＭＳ 明朝" w:cs="Meiryo UI" w:hint="eastAsia"/>
          <w:color w:val="FF0000"/>
          <w:szCs w:val="21"/>
        </w:rPr>
        <w:t xml:space="preserve"> </w:t>
      </w:r>
      <w:r w:rsidRPr="006572FA">
        <w:rPr>
          <w:rFonts w:ascii="ＭＳ 明朝" w:eastAsia="ＭＳ 明朝" w:hAnsi="ＭＳ 明朝" w:cs="Meiryo UI" w:hint="eastAsia"/>
          <w:color w:val="FF0000"/>
          <w:szCs w:val="21"/>
        </w:rPr>
        <w:t xml:space="preserve"> </w:t>
      </w:r>
      <w:r w:rsidR="00780EB6" w:rsidRPr="006572FA">
        <w:rPr>
          <w:rFonts w:ascii="ＭＳ 明朝" w:eastAsia="ＭＳ 明朝" w:hAnsi="ＭＳ 明朝" w:cs="Meiryo UI" w:hint="eastAsia"/>
          <w:color w:val="FF0000"/>
          <w:szCs w:val="21"/>
        </w:rPr>
        <w:t>(ｱ</w:t>
      </w:r>
      <w:r w:rsidR="0063140B" w:rsidRPr="006572FA">
        <w:rPr>
          <w:rFonts w:ascii="ＭＳ 明朝" w:eastAsia="ＭＳ 明朝" w:hAnsi="ＭＳ 明朝" w:cs="Meiryo UI" w:hint="eastAsia"/>
          <w:color w:val="FF0000"/>
          <w:szCs w:val="21"/>
        </w:rPr>
        <w:t xml:space="preserve">)　</w:t>
      </w:r>
      <w:r w:rsidR="00D4503D" w:rsidRPr="006572FA">
        <w:rPr>
          <w:rFonts w:ascii="ＭＳ 明朝" w:eastAsia="ＭＳ 明朝" w:hAnsi="ＭＳ 明朝" w:cs="Meiryo UI" w:hint="eastAsia"/>
          <w:color w:val="FF0000"/>
          <w:szCs w:val="21"/>
        </w:rPr>
        <w:t>掲載期間</w:t>
      </w:r>
    </w:p>
    <w:p w:rsidR="00C06593" w:rsidRPr="006572FA" w:rsidRDefault="00517FF8" w:rsidP="00EB1080">
      <w:pPr>
        <w:ind w:leftChars="250" w:left="567" w:firstLineChars="250" w:firstLine="567"/>
        <w:rPr>
          <w:rFonts w:ascii="ＭＳ 明朝" w:eastAsia="ＭＳ 明朝" w:hAnsi="ＭＳ 明朝" w:cs="Meiryo UI"/>
          <w:color w:val="FF0000"/>
          <w:szCs w:val="21"/>
        </w:rPr>
      </w:pPr>
      <w:r w:rsidRPr="006572FA">
        <w:rPr>
          <w:rFonts w:ascii="ＭＳ 明朝" w:eastAsia="ＭＳ 明朝" w:hAnsi="ＭＳ 明朝" w:hint="eastAsia"/>
          <w:color w:val="FF0000"/>
        </w:rPr>
        <w:t>令和５</w:t>
      </w:r>
      <w:r w:rsidR="00373702" w:rsidRPr="006572FA">
        <w:rPr>
          <w:rFonts w:ascii="ＭＳ 明朝" w:eastAsia="ＭＳ 明朝" w:hAnsi="ＭＳ 明朝" w:hint="eastAsia"/>
          <w:color w:val="FF0000"/>
        </w:rPr>
        <w:t>年</w:t>
      </w:r>
      <w:r w:rsidRPr="006572FA">
        <w:rPr>
          <w:rFonts w:ascii="ＭＳ 明朝" w:eastAsia="ＭＳ 明朝" w:hAnsi="ＭＳ 明朝" w:hint="eastAsia"/>
          <w:color w:val="FF0000"/>
        </w:rPr>
        <w:t>５</w:t>
      </w:r>
      <w:r w:rsidR="00373702" w:rsidRPr="006572FA">
        <w:rPr>
          <w:rFonts w:ascii="ＭＳ 明朝" w:eastAsia="ＭＳ 明朝" w:hAnsi="ＭＳ 明朝" w:hint="eastAsia"/>
          <w:color w:val="FF0000"/>
        </w:rPr>
        <w:t>月</w:t>
      </w:r>
      <w:r w:rsidR="0043533B" w:rsidRPr="006572FA">
        <w:rPr>
          <w:rFonts w:ascii="ＭＳ 明朝" w:eastAsia="ＭＳ 明朝" w:hAnsi="ＭＳ 明朝" w:hint="eastAsia"/>
          <w:color w:val="FF0000"/>
        </w:rPr>
        <w:t>１</w:t>
      </w:r>
      <w:r w:rsidR="00373702" w:rsidRPr="006572FA">
        <w:rPr>
          <w:rFonts w:ascii="ＭＳ 明朝" w:eastAsia="ＭＳ 明朝" w:hAnsi="ＭＳ 明朝" w:hint="eastAsia"/>
          <w:color w:val="FF0000"/>
        </w:rPr>
        <w:t>日（月</w:t>
      </w:r>
      <w:r w:rsidR="00C06593" w:rsidRPr="006572FA">
        <w:rPr>
          <w:rFonts w:ascii="ＭＳ 明朝" w:eastAsia="ＭＳ 明朝" w:hAnsi="ＭＳ 明朝" w:hint="eastAsia"/>
          <w:color w:val="FF0000"/>
        </w:rPr>
        <w:t>）</w:t>
      </w:r>
      <w:r w:rsidR="009E5B83" w:rsidRPr="006572FA">
        <w:rPr>
          <w:rFonts w:ascii="ＭＳ 明朝" w:eastAsia="ＭＳ 明朝" w:hAnsi="ＭＳ 明朝" w:hint="eastAsia"/>
          <w:color w:val="FF0000"/>
        </w:rPr>
        <w:t>から</w:t>
      </w:r>
      <w:r w:rsidRPr="006572FA">
        <w:rPr>
          <w:rFonts w:ascii="ＭＳ 明朝" w:eastAsia="ＭＳ 明朝" w:hAnsi="ＭＳ 明朝" w:hint="eastAsia"/>
          <w:color w:val="FF0000"/>
        </w:rPr>
        <w:t>令和５</w:t>
      </w:r>
      <w:r w:rsidR="004D6708" w:rsidRPr="006572FA">
        <w:rPr>
          <w:rFonts w:ascii="ＭＳ 明朝" w:eastAsia="ＭＳ 明朝" w:hAnsi="ＭＳ 明朝" w:hint="eastAsia"/>
          <w:color w:val="FF0000"/>
        </w:rPr>
        <w:t>年</w:t>
      </w:r>
      <w:r w:rsidRPr="006572FA">
        <w:rPr>
          <w:rFonts w:ascii="ＭＳ 明朝" w:eastAsia="ＭＳ 明朝" w:hAnsi="ＭＳ 明朝" w:hint="eastAsia"/>
          <w:color w:val="FF0000"/>
        </w:rPr>
        <w:t>５</w:t>
      </w:r>
      <w:r w:rsidR="00373702" w:rsidRPr="006572FA">
        <w:rPr>
          <w:rFonts w:ascii="ＭＳ 明朝" w:eastAsia="ＭＳ 明朝" w:hAnsi="ＭＳ 明朝" w:cs="Meiryo UI" w:hint="eastAsia"/>
          <w:color w:val="FF0000"/>
          <w:szCs w:val="21"/>
        </w:rPr>
        <w:t>月</w:t>
      </w:r>
      <w:r w:rsidRPr="006572FA">
        <w:rPr>
          <w:rFonts w:ascii="ＭＳ 明朝" w:eastAsia="ＭＳ 明朝" w:hAnsi="ＭＳ 明朝" w:cs="Meiryo UI" w:hint="eastAsia"/>
          <w:color w:val="FF0000"/>
          <w:szCs w:val="21"/>
        </w:rPr>
        <w:t>３１</w:t>
      </w:r>
      <w:r w:rsidR="001D7610" w:rsidRPr="006572FA">
        <w:rPr>
          <w:rFonts w:ascii="ＭＳ 明朝" w:eastAsia="ＭＳ 明朝" w:hAnsi="ＭＳ 明朝" w:cs="Meiryo UI" w:hint="eastAsia"/>
          <w:color w:val="FF0000"/>
          <w:szCs w:val="21"/>
        </w:rPr>
        <w:t>日（</w:t>
      </w:r>
      <w:r w:rsidRPr="006572FA">
        <w:rPr>
          <w:rFonts w:ascii="ＭＳ 明朝" w:eastAsia="ＭＳ 明朝" w:hAnsi="ＭＳ 明朝" w:cs="Meiryo UI" w:hint="eastAsia"/>
          <w:color w:val="FF0000"/>
          <w:szCs w:val="21"/>
        </w:rPr>
        <w:t>水</w:t>
      </w:r>
      <w:r w:rsidR="004D6708" w:rsidRPr="006572FA">
        <w:rPr>
          <w:rFonts w:ascii="ＭＳ 明朝" w:eastAsia="ＭＳ 明朝" w:hAnsi="ＭＳ 明朝" w:cs="Meiryo UI" w:hint="eastAsia"/>
          <w:color w:val="FF0000"/>
          <w:szCs w:val="21"/>
        </w:rPr>
        <w:t>）</w:t>
      </w:r>
      <w:r w:rsidR="000A1B96" w:rsidRPr="006572FA">
        <w:rPr>
          <w:rFonts w:ascii="ＭＳ 明朝" w:eastAsia="ＭＳ 明朝" w:hAnsi="ＭＳ 明朝" w:cs="Meiryo UI" w:hint="eastAsia"/>
          <w:color w:val="FF0000"/>
          <w:szCs w:val="21"/>
        </w:rPr>
        <w:t>まで</w:t>
      </w:r>
      <w:r w:rsidR="009E5B83" w:rsidRPr="006572FA">
        <w:rPr>
          <w:rFonts w:ascii="ＭＳ 明朝" w:eastAsia="ＭＳ 明朝" w:hAnsi="ＭＳ 明朝" w:cs="Meiryo UI" w:hint="eastAsia"/>
          <w:color w:val="FF0000"/>
          <w:szCs w:val="21"/>
        </w:rPr>
        <w:t>と</w:t>
      </w:r>
      <w:r w:rsidR="004D6708" w:rsidRPr="006572FA">
        <w:rPr>
          <w:rFonts w:ascii="ＭＳ 明朝" w:eastAsia="ＭＳ 明朝" w:hAnsi="ＭＳ 明朝" w:hint="eastAsia"/>
          <w:color w:val="FF0000"/>
        </w:rPr>
        <w:t>する。</w:t>
      </w:r>
    </w:p>
    <w:p w:rsidR="00C06593" w:rsidRPr="006572FA" w:rsidRDefault="00C06593" w:rsidP="00F674BC">
      <w:pPr>
        <w:ind w:leftChars="50" w:left="453" w:hangingChars="150" w:hanging="340"/>
        <w:rPr>
          <w:rFonts w:ascii="ＭＳ 明朝" w:eastAsia="ＭＳ 明朝" w:hAnsi="ＭＳ 明朝"/>
          <w:color w:val="FF0000"/>
        </w:rPr>
      </w:pPr>
      <w:r w:rsidRPr="006572FA">
        <w:rPr>
          <w:rFonts w:ascii="ＭＳ 明朝" w:eastAsia="ＭＳ 明朝" w:hAnsi="ＭＳ 明朝" w:hint="eastAsia"/>
          <w:color w:val="FF0000"/>
        </w:rPr>
        <w:t xml:space="preserve">  </w:t>
      </w:r>
      <w:r w:rsidR="00EB1080" w:rsidRPr="006572FA">
        <w:rPr>
          <w:rFonts w:ascii="ＭＳ 明朝" w:eastAsia="ＭＳ 明朝" w:hAnsi="ＭＳ 明朝"/>
          <w:color w:val="FF0000"/>
        </w:rPr>
        <w:t xml:space="preserve"> </w:t>
      </w:r>
      <w:r w:rsidR="00686D51" w:rsidRPr="006572FA">
        <w:rPr>
          <w:rFonts w:ascii="ＭＳ 明朝" w:eastAsia="ＭＳ 明朝" w:hAnsi="ＭＳ 明朝"/>
          <w:color w:val="FF0000"/>
        </w:rPr>
        <w:t xml:space="preserve"> </w:t>
      </w:r>
      <w:r w:rsidR="00780EB6" w:rsidRPr="006572FA">
        <w:rPr>
          <w:rFonts w:ascii="ＭＳ 明朝" w:eastAsia="ＭＳ 明朝" w:hAnsi="ＭＳ 明朝" w:hint="eastAsia"/>
          <w:color w:val="FF0000"/>
        </w:rPr>
        <w:t>(ｲ</w:t>
      </w:r>
      <w:r w:rsidR="0063140B" w:rsidRPr="006572FA">
        <w:rPr>
          <w:rFonts w:ascii="ＭＳ 明朝" w:eastAsia="ＭＳ 明朝" w:hAnsi="ＭＳ 明朝" w:hint="eastAsia"/>
          <w:color w:val="FF0000"/>
        </w:rPr>
        <w:t xml:space="preserve">)　</w:t>
      </w:r>
      <w:r w:rsidRPr="006572FA">
        <w:rPr>
          <w:rFonts w:ascii="ＭＳ 明朝" w:eastAsia="ＭＳ 明朝" w:hAnsi="ＭＳ 明朝" w:hint="eastAsia"/>
          <w:color w:val="FF0000"/>
        </w:rPr>
        <w:t>掲載場所</w:t>
      </w:r>
    </w:p>
    <w:p w:rsidR="00C06593" w:rsidRPr="006572FA" w:rsidRDefault="00C06593" w:rsidP="00EB1080">
      <w:pPr>
        <w:ind w:leftChars="50" w:left="907" w:hangingChars="350" w:hanging="794"/>
        <w:rPr>
          <w:rFonts w:ascii="ＭＳ 明朝" w:eastAsia="ＭＳ 明朝" w:hAnsi="ＭＳ 明朝"/>
          <w:color w:val="FF0000"/>
        </w:rPr>
      </w:pPr>
      <w:r w:rsidRPr="006572FA">
        <w:rPr>
          <w:rFonts w:ascii="ＭＳ 明朝" w:eastAsia="ＭＳ 明朝" w:hAnsi="ＭＳ 明朝" w:hint="eastAsia"/>
          <w:color w:val="FF0000"/>
        </w:rPr>
        <w:t xml:space="preserve">　　　</w:t>
      </w:r>
      <w:r w:rsidR="0063140B" w:rsidRPr="006572FA">
        <w:rPr>
          <w:rFonts w:ascii="ＭＳ 明朝" w:eastAsia="ＭＳ 明朝" w:hAnsi="ＭＳ 明朝" w:hint="eastAsia"/>
          <w:color w:val="FF0000"/>
        </w:rPr>
        <w:t xml:space="preserve">　 </w:t>
      </w:r>
      <w:r w:rsidRPr="006572FA">
        <w:rPr>
          <w:rFonts w:ascii="ＭＳ 明朝" w:eastAsia="ＭＳ 明朝" w:hAnsi="ＭＳ 明朝" w:cs="Meiryo UI" w:hint="eastAsia"/>
          <w:color w:val="FF0000"/>
          <w:szCs w:val="21"/>
        </w:rPr>
        <w:t>ＪＡのホームページのお知らせ欄または</w:t>
      </w:r>
      <w:r w:rsidR="00517FF8" w:rsidRPr="006572FA">
        <w:rPr>
          <w:rFonts w:ascii="ＭＳ 明朝" w:eastAsia="ＭＳ 明朝" w:hAnsi="ＭＳ 明朝" w:hint="eastAsia"/>
          <w:color w:val="FF0000"/>
        </w:rPr>
        <w:t>デビットカード取引</w:t>
      </w:r>
      <w:r w:rsidRPr="006572FA">
        <w:rPr>
          <w:rFonts w:ascii="ＭＳ 明朝" w:eastAsia="ＭＳ 明朝" w:hAnsi="ＭＳ 明朝" w:hint="eastAsia"/>
          <w:color w:val="FF0000"/>
        </w:rPr>
        <w:t>規定が掲載されているページ（定型約款一覧掲載ページ）等</w:t>
      </w:r>
      <w:r w:rsidR="00E221D1" w:rsidRPr="006572FA">
        <w:rPr>
          <w:rFonts w:ascii="ＭＳ 明朝" w:eastAsia="ＭＳ 明朝" w:hAnsi="ＭＳ 明朝" w:hint="eastAsia"/>
          <w:color w:val="FF0000"/>
        </w:rPr>
        <w:t>とする。</w:t>
      </w:r>
    </w:p>
    <w:p w:rsidR="00C06593" w:rsidRPr="006572FA" w:rsidRDefault="00C06593" w:rsidP="00C06593">
      <w:pPr>
        <w:ind w:leftChars="50" w:left="566" w:hangingChars="200" w:hanging="453"/>
        <w:rPr>
          <w:rFonts w:ascii="ＭＳ 明朝" w:eastAsia="ＭＳ 明朝" w:hAnsi="ＭＳ 明朝" w:cs="Meiryo UI"/>
          <w:color w:val="FF0000"/>
          <w:szCs w:val="21"/>
        </w:rPr>
      </w:pPr>
      <w:r w:rsidRPr="006572FA">
        <w:rPr>
          <w:rFonts w:ascii="ＭＳ 明朝" w:eastAsia="ＭＳ 明朝" w:hAnsi="ＭＳ 明朝"/>
          <w:color w:val="FF0000"/>
        </w:rPr>
        <w:t xml:space="preserve">  </w:t>
      </w:r>
      <w:r w:rsidR="00686D51" w:rsidRPr="006572FA">
        <w:rPr>
          <w:rFonts w:ascii="ＭＳ 明朝" w:eastAsia="ＭＳ 明朝" w:hAnsi="ＭＳ 明朝"/>
          <w:color w:val="FF0000"/>
        </w:rPr>
        <w:t xml:space="preserve"> </w:t>
      </w:r>
      <w:r w:rsidR="00EB1080" w:rsidRPr="006572FA">
        <w:rPr>
          <w:rFonts w:ascii="ＭＳ 明朝" w:eastAsia="ＭＳ 明朝" w:hAnsi="ＭＳ 明朝"/>
          <w:color w:val="FF0000"/>
        </w:rPr>
        <w:t xml:space="preserve"> </w:t>
      </w:r>
      <w:r w:rsidR="00780EB6" w:rsidRPr="006572FA">
        <w:rPr>
          <w:rFonts w:ascii="ＭＳ 明朝" w:eastAsia="ＭＳ 明朝" w:hAnsi="ＭＳ 明朝" w:hint="eastAsia"/>
          <w:color w:val="FF0000"/>
        </w:rPr>
        <w:t>(ｳ</w:t>
      </w:r>
      <w:r w:rsidR="0063140B" w:rsidRPr="006572FA">
        <w:rPr>
          <w:rFonts w:ascii="ＭＳ 明朝" w:eastAsia="ＭＳ 明朝" w:hAnsi="ＭＳ 明朝" w:hint="eastAsia"/>
          <w:color w:val="FF0000"/>
        </w:rPr>
        <w:t xml:space="preserve">)　</w:t>
      </w:r>
      <w:r w:rsidR="00EB1080" w:rsidRPr="006572FA">
        <w:rPr>
          <w:rFonts w:ascii="ＭＳ 明朝" w:eastAsia="ＭＳ 明朝" w:hAnsi="ＭＳ 明朝" w:hint="eastAsia"/>
          <w:color w:val="FF0000"/>
        </w:rPr>
        <w:t>掲載文</w:t>
      </w:r>
    </w:p>
    <w:p w:rsidR="00352FED" w:rsidRPr="006572FA" w:rsidRDefault="00C06593" w:rsidP="001B7BFC">
      <w:pPr>
        <w:ind w:firstLineChars="200" w:firstLine="453"/>
        <w:rPr>
          <w:rFonts w:ascii="ＭＳ 明朝" w:eastAsia="ＭＳ 明朝" w:hAnsi="ＭＳ 明朝"/>
          <w:color w:val="FF0000"/>
        </w:rPr>
      </w:pPr>
      <w:r w:rsidRPr="006572FA">
        <w:rPr>
          <w:rFonts w:ascii="ＭＳ 明朝" w:eastAsia="ＭＳ 明朝" w:hAnsi="ＭＳ 明朝" w:hint="eastAsia"/>
          <w:color w:val="FF0000"/>
        </w:rPr>
        <w:t xml:space="preserve">　 </w:t>
      </w:r>
      <w:r w:rsidR="00686D51" w:rsidRPr="006572FA">
        <w:rPr>
          <w:rFonts w:ascii="ＭＳ 明朝" w:eastAsia="ＭＳ 明朝" w:hAnsi="ＭＳ 明朝"/>
          <w:color w:val="FF0000"/>
        </w:rPr>
        <w:t xml:space="preserve"> </w:t>
      </w:r>
      <w:r w:rsidR="00EB1080" w:rsidRPr="006572FA">
        <w:rPr>
          <w:rFonts w:ascii="ＭＳ 明朝" w:eastAsia="ＭＳ 明朝" w:hAnsi="ＭＳ 明朝" w:hint="eastAsia"/>
          <w:color w:val="FF0000"/>
        </w:rPr>
        <w:t xml:space="preserve">　</w:t>
      </w:r>
      <w:r w:rsidRPr="006572FA">
        <w:rPr>
          <w:rFonts w:ascii="ＭＳ 明朝" w:eastAsia="ＭＳ 明朝" w:hAnsi="ＭＳ 明朝" w:hint="eastAsia"/>
          <w:color w:val="FF0000"/>
        </w:rPr>
        <w:t>次の</w:t>
      </w:r>
      <w:r w:rsidR="003B49CF" w:rsidRPr="006572FA">
        <w:rPr>
          <w:rFonts w:ascii="ＭＳ 明朝" w:eastAsia="ＭＳ 明朝" w:hAnsi="ＭＳ 明朝" w:hint="eastAsia"/>
          <w:color w:val="FF0000"/>
        </w:rPr>
        <w:t>改正</w:t>
      </w:r>
      <w:r w:rsidR="00EB1080" w:rsidRPr="006572FA">
        <w:rPr>
          <w:rFonts w:ascii="ＭＳ 明朝" w:eastAsia="ＭＳ 明朝" w:hAnsi="ＭＳ 明朝" w:hint="eastAsia"/>
          <w:color w:val="FF0000"/>
        </w:rPr>
        <w:t>案内文</w:t>
      </w:r>
      <w:r w:rsidR="004D6708" w:rsidRPr="006572FA">
        <w:rPr>
          <w:rFonts w:ascii="ＭＳ 明朝" w:eastAsia="ＭＳ 明朝" w:hAnsi="ＭＳ 明朝" w:hint="eastAsia"/>
          <w:color w:val="FF0000"/>
        </w:rPr>
        <w:t>を参考に掲載する。</w:t>
      </w:r>
    </w:p>
    <w:p w:rsidR="00027F90" w:rsidRPr="006572FA" w:rsidRDefault="008839C0" w:rsidP="00EB1080">
      <w:pPr>
        <w:ind w:firstLineChars="400" w:firstLine="907"/>
        <w:rPr>
          <w:rFonts w:ascii="ＭＳ 明朝" w:eastAsia="ＭＳ 明朝" w:hAnsi="ＭＳ 明朝"/>
          <w:color w:val="FF0000"/>
        </w:rPr>
      </w:pPr>
      <w:r w:rsidRPr="006572FA">
        <w:rPr>
          <w:rFonts w:ascii="ＭＳ 明朝" w:eastAsia="ＭＳ 明朝" w:hAnsi="ＭＳ 明朝" w:hint="eastAsia"/>
          <w:color w:val="FF0000"/>
        </w:rPr>
        <w:t xml:space="preserve">・　</w:t>
      </w:r>
      <w:r w:rsidR="003B49CF" w:rsidRPr="006572FA">
        <w:rPr>
          <w:rFonts w:ascii="ＭＳ 明朝" w:eastAsia="ＭＳ 明朝" w:hAnsi="ＭＳ 明朝" w:hint="eastAsia"/>
          <w:color w:val="FF0000"/>
        </w:rPr>
        <w:t>改正</w:t>
      </w:r>
      <w:r w:rsidR="00EB1080" w:rsidRPr="006572FA">
        <w:rPr>
          <w:rFonts w:ascii="ＭＳ 明朝" w:eastAsia="ＭＳ 明朝" w:hAnsi="ＭＳ 明朝" w:hint="eastAsia"/>
          <w:color w:val="FF0000"/>
        </w:rPr>
        <w:t>案内文</w:t>
      </w:r>
    </w:p>
    <w:tbl>
      <w:tblPr>
        <w:tblStyle w:val="ab"/>
        <w:tblW w:w="0" w:type="auto"/>
        <w:tblInd w:w="836" w:type="dxa"/>
        <w:tblLook w:val="04A0" w:firstRow="1" w:lastRow="0" w:firstColumn="1" w:lastColumn="0" w:noHBand="0" w:noVBand="1"/>
      </w:tblPr>
      <w:tblGrid>
        <w:gridCol w:w="8204"/>
      </w:tblGrid>
      <w:tr w:rsidR="006572FA" w:rsidRPr="006572FA" w:rsidTr="00FF1D6D">
        <w:trPr>
          <w:trHeight w:val="2028"/>
        </w:trPr>
        <w:tc>
          <w:tcPr>
            <w:tcW w:w="8204" w:type="dxa"/>
            <w:tcBorders>
              <w:top w:val="double" w:sz="4" w:space="0" w:color="auto"/>
              <w:left w:val="double" w:sz="4" w:space="0" w:color="auto"/>
              <w:bottom w:val="double" w:sz="4" w:space="0" w:color="auto"/>
              <w:right w:val="double" w:sz="4" w:space="0" w:color="auto"/>
            </w:tcBorders>
          </w:tcPr>
          <w:p w:rsidR="00517FF8" w:rsidRPr="006572FA" w:rsidRDefault="00517FF8" w:rsidP="00517FF8">
            <w:pPr>
              <w:spacing w:line="320" w:lineRule="exact"/>
              <w:jc w:val="center"/>
              <w:rPr>
                <w:rFonts w:ascii="ＭＳ ゴシック" w:eastAsia="ＭＳ ゴシック" w:hAnsi="ＭＳ ゴシック"/>
                <w:color w:val="FF0000"/>
              </w:rPr>
            </w:pPr>
            <w:r w:rsidRPr="006572FA">
              <w:rPr>
                <w:rFonts w:ascii="ＭＳ ゴシック" w:eastAsia="ＭＳ ゴシック" w:hAnsi="ＭＳ ゴシック" w:hint="eastAsia"/>
                <w:color w:val="FF0000"/>
              </w:rPr>
              <w:t>デビットカード取引</w:t>
            </w:r>
            <w:r w:rsidR="00C06593" w:rsidRPr="006572FA">
              <w:rPr>
                <w:rFonts w:ascii="ＭＳ ゴシック" w:eastAsia="ＭＳ ゴシック" w:hAnsi="ＭＳ ゴシック" w:hint="eastAsia"/>
                <w:color w:val="FF0000"/>
              </w:rPr>
              <w:t>規定</w:t>
            </w:r>
            <w:r w:rsidR="001440A6" w:rsidRPr="006572FA">
              <w:rPr>
                <w:rFonts w:ascii="ＭＳ ゴシック" w:eastAsia="ＭＳ ゴシック" w:hAnsi="ＭＳ ゴシック" w:hint="eastAsia"/>
                <w:color w:val="FF0000"/>
              </w:rPr>
              <w:t>の</w:t>
            </w:r>
            <w:r w:rsidR="003B49CF" w:rsidRPr="006572FA">
              <w:rPr>
                <w:rFonts w:ascii="ＭＳ ゴシック" w:eastAsia="ＭＳ ゴシック" w:hAnsi="ＭＳ ゴシック" w:hint="eastAsia"/>
                <w:color w:val="FF0000"/>
              </w:rPr>
              <w:t>改正</w:t>
            </w:r>
            <w:r w:rsidR="00C06593" w:rsidRPr="006572FA">
              <w:rPr>
                <w:rFonts w:ascii="ＭＳ ゴシック" w:eastAsia="ＭＳ ゴシック" w:hAnsi="ＭＳ ゴシック" w:hint="eastAsia"/>
                <w:color w:val="FF0000"/>
              </w:rPr>
              <w:t>のお知らせ</w:t>
            </w:r>
          </w:p>
          <w:p w:rsidR="0006684E" w:rsidRPr="006572FA" w:rsidRDefault="00517FF8" w:rsidP="006D5BA4">
            <w:pPr>
              <w:spacing w:line="320" w:lineRule="exact"/>
              <w:jc w:val="left"/>
              <w:rPr>
                <w:rFonts w:ascii="ＭＳ ゴシック" w:eastAsia="ＭＳ ゴシック" w:hAnsi="ＭＳ ゴシック"/>
                <w:color w:val="FF0000"/>
              </w:rPr>
            </w:pPr>
            <w:r w:rsidRPr="006572FA">
              <w:rPr>
                <w:rFonts w:ascii="ＭＳ ゴシック" w:eastAsia="ＭＳ ゴシック" w:hAnsi="ＭＳ ゴシック" w:hint="eastAsia"/>
                <w:color w:val="FF0000"/>
              </w:rPr>
              <w:t xml:space="preserve">　デビットカード取引規定</w:t>
            </w:r>
            <w:r w:rsidR="008839C0" w:rsidRPr="006572FA">
              <w:rPr>
                <w:rFonts w:ascii="ＭＳ ゴシック" w:eastAsia="ＭＳ ゴシック" w:hAnsi="ＭＳ ゴシック" w:cs="Meiryo UI" w:hint="eastAsia"/>
                <w:color w:val="FF0000"/>
                <w:szCs w:val="21"/>
              </w:rPr>
              <w:t>にかかる</w:t>
            </w:r>
            <w:r w:rsidR="003B49CF" w:rsidRPr="006572FA">
              <w:rPr>
                <w:rFonts w:ascii="ＭＳ ゴシック" w:eastAsia="ＭＳ ゴシック" w:hAnsi="ＭＳ ゴシック" w:cs="Meiryo UI" w:hint="eastAsia"/>
                <w:color w:val="FF0000"/>
                <w:szCs w:val="21"/>
              </w:rPr>
              <w:t>改正</w:t>
            </w:r>
            <w:r w:rsidR="004064BD" w:rsidRPr="006572FA">
              <w:rPr>
                <w:rFonts w:ascii="ＭＳ ゴシック" w:eastAsia="ＭＳ ゴシック" w:hAnsi="ＭＳ ゴシック" w:cs="Meiryo UI" w:hint="eastAsia"/>
                <w:color w:val="FF0000"/>
                <w:szCs w:val="21"/>
              </w:rPr>
              <w:t>を</w:t>
            </w:r>
            <w:r w:rsidRPr="006572FA">
              <w:rPr>
                <w:rFonts w:ascii="ＭＳ ゴシック" w:eastAsia="ＭＳ ゴシック" w:hAnsi="ＭＳ ゴシック" w:hint="eastAsia"/>
                <w:color w:val="FF0000"/>
              </w:rPr>
              <w:t>令和５</w:t>
            </w:r>
            <w:r w:rsidR="005A331E" w:rsidRPr="006572FA">
              <w:rPr>
                <w:rFonts w:ascii="ＭＳ ゴシック" w:eastAsia="ＭＳ ゴシック" w:hAnsi="ＭＳ ゴシック" w:hint="eastAsia"/>
                <w:color w:val="FF0000"/>
              </w:rPr>
              <w:t>年</w:t>
            </w:r>
            <w:r w:rsidRPr="006572FA">
              <w:rPr>
                <w:rFonts w:ascii="ＭＳ ゴシック" w:eastAsia="ＭＳ ゴシック" w:hAnsi="ＭＳ ゴシック" w:hint="eastAsia"/>
                <w:color w:val="FF0000"/>
              </w:rPr>
              <w:t>６</w:t>
            </w:r>
            <w:r w:rsidR="00373702" w:rsidRPr="006572FA">
              <w:rPr>
                <w:rFonts w:ascii="ＭＳ ゴシック" w:eastAsia="ＭＳ ゴシック" w:hAnsi="ＭＳ ゴシック" w:cs="Meiryo UI" w:hint="eastAsia"/>
                <w:color w:val="FF0000"/>
                <w:szCs w:val="21"/>
              </w:rPr>
              <w:t>月</w:t>
            </w:r>
            <w:r w:rsidRPr="006572FA">
              <w:rPr>
                <w:rFonts w:ascii="ＭＳ ゴシック" w:eastAsia="ＭＳ ゴシック" w:hAnsi="ＭＳ ゴシック" w:cs="Meiryo UI" w:hint="eastAsia"/>
                <w:color w:val="FF0000"/>
                <w:szCs w:val="21"/>
              </w:rPr>
              <w:t>１</w:t>
            </w:r>
            <w:r w:rsidR="004064BD" w:rsidRPr="006572FA">
              <w:rPr>
                <w:rFonts w:ascii="ＭＳ ゴシック" w:eastAsia="ＭＳ ゴシック" w:hAnsi="ＭＳ ゴシック" w:cs="Meiryo UI" w:hint="eastAsia"/>
                <w:color w:val="FF0000"/>
                <w:szCs w:val="21"/>
              </w:rPr>
              <w:t>日（</w:t>
            </w:r>
            <w:r w:rsidRPr="006572FA">
              <w:rPr>
                <w:rFonts w:ascii="ＭＳ ゴシック" w:eastAsia="ＭＳ ゴシック" w:hAnsi="ＭＳ ゴシック" w:cs="Meiryo UI" w:hint="eastAsia"/>
                <w:color w:val="FF0000"/>
                <w:szCs w:val="21"/>
              </w:rPr>
              <w:t>木</w:t>
            </w:r>
            <w:r w:rsidR="004064BD" w:rsidRPr="006572FA">
              <w:rPr>
                <w:rFonts w:ascii="ＭＳ ゴシック" w:eastAsia="ＭＳ ゴシック" w:hAnsi="ＭＳ ゴシック" w:cs="Meiryo UI" w:hint="eastAsia"/>
                <w:color w:val="FF0000"/>
                <w:szCs w:val="21"/>
              </w:rPr>
              <w:t>）に予定しています。</w:t>
            </w:r>
          </w:p>
          <w:p w:rsidR="004064BD" w:rsidRPr="006572FA" w:rsidRDefault="006D5BA4" w:rsidP="00517FF8">
            <w:pPr>
              <w:spacing w:line="320" w:lineRule="exact"/>
              <w:ind w:rightChars="-63" w:right="-143" w:firstLineChars="100" w:firstLine="227"/>
              <w:jc w:val="left"/>
              <w:rPr>
                <w:rFonts w:ascii="ＭＳ ゴシック" w:eastAsia="ＭＳ ゴシック" w:hAnsi="ＭＳ ゴシック" w:cs="Meiryo UI"/>
                <w:color w:val="FF0000"/>
                <w:szCs w:val="21"/>
              </w:rPr>
            </w:pPr>
            <w:r w:rsidRPr="006572FA">
              <w:rPr>
                <w:rFonts w:ascii="ＭＳ ゴシック" w:eastAsia="ＭＳ ゴシック" w:hAnsi="ＭＳ ゴシック" w:cs="Meiryo UI" w:hint="eastAsia"/>
                <w:color w:val="FF0000"/>
                <w:szCs w:val="21"/>
              </w:rPr>
              <w:t>なお、</w:t>
            </w:r>
            <w:r w:rsidR="003B49CF" w:rsidRPr="006572FA">
              <w:rPr>
                <w:rFonts w:ascii="ＭＳ ゴシック" w:eastAsia="ＭＳ ゴシック" w:hAnsi="ＭＳ ゴシック" w:cs="Meiryo UI" w:hint="eastAsia"/>
                <w:color w:val="FF0000"/>
                <w:szCs w:val="21"/>
              </w:rPr>
              <w:t>改正</w:t>
            </w:r>
            <w:r w:rsidR="004064BD" w:rsidRPr="006572FA">
              <w:rPr>
                <w:rFonts w:ascii="ＭＳ ゴシック" w:eastAsia="ＭＳ ゴシック" w:hAnsi="ＭＳ ゴシック" w:cs="Meiryo UI" w:hint="eastAsia"/>
                <w:color w:val="FF0000"/>
                <w:szCs w:val="21"/>
              </w:rPr>
              <w:t>の内容</w:t>
            </w:r>
            <w:r w:rsidR="00517FF8" w:rsidRPr="006572FA">
              <w:rPr>
                <w:rFonts w:ascii="ＭＳ ゴシック" w:eastAsia="ＭＳ ゴシック" w:hAnsi="ＭＳ ゴシック" w:cs="Meiryo UI" w:hint="eastAsia"/>
                <w:color w:val="FF0000"/>
                <w:szCs w:val="21"/>
              </w:rPr>
              <w:t>の詳細につきましては、以下の改正箇所にかかる新旧対照表をご参照ください。</w:t>
            </w:r>
          </w:p>
          <w:p w:rsidR="006D5BA4" w:rsidRPr="006572FA" w:rsidRDefault="006D5BA4" w:rsidP="006D5BA4">
            <w:pPr>
              <w:spacing w:line="320" w:lineRule="exact"/>
              <w:ind w:rightChars="-63" w:right="-143" w:firstLineChars="100" w:firstLine="227"/>
              <w:jc w:val="left"/>
              <w:rPr>
                <w:rFonts w:ascii="ＭＳ ゴシック" w:eastAsia="ＭＳ ゴシック" w:hAnsi="ＭＳ ゴシック" w:cs="Meiryo UI"/>
                <w:color w:val="FF0000"/>
                <w:szCs w:val="21"/>
              </w:rPr>
            </w:pPr>
            <w:r w:rsidRPr="006572FA">
              <w:rPr>
                <w:rFonts w:ascii="ＭＳ ゴシック" w:eastAsia="ＭＳ ゴシック" w:hAnsi="ＭＳ ゴシック" w:cs="Meiryo UI" w:hint="eastAsia"/>
                <w:color w:val="FF0000"/>
                <w:szCs w:val="21"/>
                <w:bdr w:val="single" w:sz="4" w:space="0" w:color="auto"/>
              </w:rPr>
              <w:t>新旧対照表PDF　ファイル添付・リンク等</w:t>
            </w:r>
          </w:p>
        </w:tc>
      </w:tr>
    </w:tbl>
    <w:p w:rsidR="00C95ED3" w:rsidRPr="006572FA" w:rsidRDefault="00780EB6" w:rsidP="00780EB6">
      <w:pPr>
        <w:ind w:firstLineChars="200" w:firstLine="453"/>
        <w:rPr>
          <w:rFonts w:ascii="ＭＳ 明朝" w:eastAsia="ＭＳ 明朝" w:hAnsi="ＭＳ 明朝" w:cs="Meiryo UI"/>
          <w:color w:val="FF0000"/>
          <w:szCs w:val="21"/>
        </w:rPr>
      </w:pPr>
      <w:r w:rsidRPr="006572FA">
        <w:rPr>
          <w:rFonts w:ascii="ＭＳ 明朝" w:eastAsia="ＭＳ 明朝" w:hAnsi="ＭＳ 明朝" w:cs="Meiryo UI" w:hint="eastAsia"/>
          <w:color w:val="FF0000"/>
          <w:szCs w:val="21"/>
        </w:rPr>
        <w:t>イ</w:t>
      </w:r>
      <w:r w:rsidR="00F674BC" w:rsidRPr="006572FA">
        <w:rPr>
          <w:rFonts w:ascii="ＭＳ 明朝" w:eastAsia="ＭＳ 明朝" w:hAnsi="ＭＳ 明朝" w:cs="Meiryo UI" w:hint="eastAsia"/>
          <w:color w:val="FF0000"/>
          <w:szCs w:val="21"/>
        </w:rPr>
        <w:t xml:space="preserve">　</w:t>
      </w:r>
      <w:r w:rsidR="00EC7549" w:rsidRPr="006572FA">
        <w:rPr>
          <w:rFonts w:ascii="ＭＳ 明朝" w:eastAsia="ＭＳ 明朝" w:hAnsi="ＭＳ 明朝" w:cs="Meiryo UI" w:hint="eastAsia"/>
          <w:color w:val="FF0000"/>
          <w:szCs w:val="21"/>
        </w:rPr>
        <w:t>改正後の</w:t>
      </w:r>
      <w:r w:rsidR="006D5BA4" w:rsidRPr="006572FA">
        <w:rPr>
          <w:rFonts w:ascii="ＭＳ 明朝" w:eastAsia="ＭＳ 明朝" w:hAnsi="ＭＳ 明朝" w:cs="Meiryo UI" w:hint="eastAsia"/>
          <w:color w:val="FF0000"/>
          <w:kern w:val="0"/>
          <w:szCs w:val="21"/>
        </w:rPr>
        <w:t>デビットカード取引</w:t>
      </w:r>
      <w:r w:rsidR="00AD7A19" w:rsidRPr="006572FA">
        <w:rPr>
          <w:rFonts w:ascii="ＭＳ 明朝" w:eastAsia="ＭＳ 明朝" w:hAnsi="ＭＳ 明朝" w:cs="Meiryo UI" w:hint="eastAsia"/>
          <w:color w:val="FF0000"/>
          <w:kern w:val="0"/>
          <w:szCs w:val="21"/>
        </w:rPr>
        <w:t>規定の掲載</w:t>
      </w:r>
    </w:p>
    <w:p w:rsidR="00935849" w:rsidRPr="006572FA" w:rsidRDefault="006D5BA4" w:rsidP="00032997">
      <w:pPr>
        <w:ind w:leftChars="300" w:left="680" w:firstLineChars="100" w:firstLine="227"/>
        <w:rPr>
          <w:rFonts w:ascii="ＭＳ 明朝" w:eastAsia="ＭＳ 明朝" w:hAnsi="ＭＳ 明朝" w:cs="Meiryo UI"/>
          <w:color w:val="FF0000"/>
          <w:szCs w:val="21"/>
        </w:rPr>
      </w:pPr>
      <w:r w:rsidRPr="006572FA">
        <w:rPr>
          <w:rFonts w:ascii="ＭＳ 明朝" w:eastAsia="ＭＳ 明朝" w:hAnsi="ＭＳ 明朝" w:cs="Meiryo UI" w:hint="eastAsia"/>
          <w:color w:val="FF0000"/>
          <w:szCs w:val="21"/>
        </w:rPr>
        <w:t>令和５</w:t>
      </w:r>
      <w:r w:rsidR="00536158" w:rsidRPr="006572FA">
        <w:rPr>
          <w:rFonts w:ascii="ＭＳ 明朝" w:eastAsia="ＭＳ 明朝" w:hAnsi="ＭＳ 明朝" w:cs="Meiryo UI" w:hint="eastAsia"/>
          <w:color w:val="FF0000"/>
          <w:szCs w:val="21"/>
        </w:rPr>
        <w:t>年</w:t>
      </w:r>
      <w:r w:rsidRPr="006572FA">
        <w:rPr>
          <w:rFonts w:ascii="ＭＳ 明朝" w:eastAsia="ＭＳ 明朝" w:hAnsi="ＭＳ 明朝" w:cs="Meiryo UI" w:hint="eastAsia"/>
          <w:color w:val="FF0000"/>
          <w:szCs w:val="21"/>
        </w:rPr>
        <w:t>６</w:t>
      </w:r>
      <w:r w:rsidR="00536158" w:rsidRPr="006572FA">
        <w:rPr>
          <w:rFonts w:ascii="ＭＳ 明朝" w:eastAsia="ＭＳ 明朝" w:hAnsi="ＭＳ 明朝" w:cs="Meiryo UI" w:hint="eastAsia"/>
          <w:color w:val="FF0000"/>
          <w:szCs w:val="21"/>
        </w:rPr>
        <w:t>月</w:t>
      </w:r>
      <w:r w:rsidRPr="006572FA">
        <w:rPr>
          <w:rFonts w:ascii="ＭＳ 明朝" w:eastAsia="ＭＳ 明朝" w:hAnsi="ＭＳ 明朝" w:cs="Meiryo UI" w:hint="eastAsia"/>
          <w:color w:val="FF0000"/>
          <w:szCs w:val="21"/>
        </w:rPr>
        <w:t>１</w:t>
      </w:r>
      <w:r w:rsidR="00536158" w:rsidRPr="006572FA">
        <w:rPr>
          <w:rFonts w:ascii="ＭＳ 明朝" w:eastAsia="ＭＳ 明朝" w:hAnsi="ＭＳ 明朝" w:cs="Meiryo UI" w:hint="eastAsia"/>
          <w:color w:val="FF0000"/>
          <w:szCs w:val="21"/>
        </w:rPr>
        <w:t>日（</w:t>
      </w:r>
      <w:r w:rsidRPr="006572FA">
        <w:rPr>
          <w:rFonts w:ascii="ＭＳ 明朝" w:eastAsia="ＭＳ 明朝" w:hAnsi="ＭＳ 明朝" w:cs="Meiryo UI" w:hint="eastAsia"/>
          <w:color w:val="FF0000"/>
          <w:szCs w:val="21"/>
        </w:rPr>
        <w:t>木</w:t>
      </w:r>
      <w:r w:rsidR="00536158" w:rsidRPr="006572FA">
        <w:rPr>
          <w:rFonts w:ascii="ＭＳ 明朝" w:eastAsia="ＭＳ 明朝" w:hAnsi="ＭＳ 明朝" w:cs="Meiryo UI" w:hint="eastAsia"/>
          <w:color w:val="FF0000"/>
          <w:szCs w:val="21"/>
        </w:rPr>
        <w:t>）に</w:t>
      </w:r>
      <w:r w:rsidR="009750A6" w:rsidRPr="006572FA">
        <w:rPr>
          <w:rFonts w:ascii="ＭＳ 明朝" w:eastAsia="ＭＳ 明朝" w:hAnsi="ＭＳ 明朝" w:cs="Meiryo UI" w:hint="eastAsia"/>
          <w:color w:val="FF0000"/>
          <w:szCs w:val="21"/>
        </w:rPr>
        <w:t>、</w:t>
      </w:r>
      <w:r w:rsidR="00AD7A19" w:rsidRPr="006572FA">
        <w:rPr>
          <w:rFonts w:ascii="ＭＳ 明朝" w:eastAsia="ＭＳ 明朝" w:hAnsi="ＭＳ 明朝" w:cs="Meiryo UI" w:hint="eastAsia"/>
          <w:color w:val="FF0000"/>
          <w:szCs w:val="21"/>
        </w:rPr>
        <w:t>ＪＡのホームページ（</w:t>
      </w:r>
      <w:r w:rsidR="00536158" w:rsidRPr="006572FA">
        <w:rPr>
          <w:rFonts w:ascii="ＭＳ 明朝" w:eastAsia="ＭＳ 明朝" w:hAnsi="ＭＳ 明朝" w:cs="Meiryo UI" w:hint="eastAsia"/>
          <w:color w:val="FF0000"/>
          <w:szCs w:val="21"/>
        </w:rPr>
        <w:t>定型約款一覧掲載ページの</w:t>
      </w:r>
      <w:r w:rsidRPr="006572FA">
        <w:rPr>
          <w:rFonts w:ascii="ＭＳ 明朝" w:eastAsia="ＭＳ 明朝" w:hAnsi="ＭＳ 明朝" w:cs="Meiryo UI" w:hint="eastAsia"/>
          <w:color w:val="FF0000"/>
          <w:szCs w:val="21"/>
        </w:rPr>
        <w:t>デビットカード取引</w:t>
      </w:r>
      <w:r w:rsidR="00536158" w:rsidRPr="006572FA">
        <w:rPr>
          <w:rFonts w:ascii="ＭＳ 明朝" w:eastAsia="ＭＳ 明朝" w:hAnsi="ＭＳ 明朝" w:cs="Meiryo UI" w:hint="eastAsia"/>
          <w:color w:val="FF0000"/>
          <w:szCs w:val="21"/>
        </w:rPr>
        <w:t>規定</w:t>
      </w:r>
      <w:r w:rsidR="00AD7A19" w:rsidRPr="006572FA">
        <w:rPr>
          <w:rFonts w:ascii="ＭＳ 明朝" w:eastAsia="ＭＳ 明朝" w:hAnsi="ＭＳ 明朝" w:cs="Meiryo UI" w:hint="eastAsia"/>
          <w:color w:val="FF0000"/>
          <w:szCs w:val="21"/>
        </w:rPr>
        <w:t>）</w:t>
      </w:r>
      <w:r w:rsidR="00536158" w:rsidRPr="006572FA">
        <w:rPr>
          <w:rFonts w:ascii="ＭＳ 明朝" w:eastAsia="ＭＳ 明朝" w:hAnsi="ＭＳ 明朝" w:cs="Meiryo UI" w:hint="eastAsia"/>
          <w:color w:val="FF0000"/>
          <w:szCs w:val="21"/>
        </w:rPr>
        <w:t>に別添１を掲載する。</w:t>
      </w:r>
    </w:p>
    <w:bookmarkEnd w:id="0"/>
    <w:p w:rsidR="001D7610" w:rsidRDefault="002E5932" w:rsidP="00FD7D5D">
      <w:pPr>
        <w:pStyle w:val="a9"/>
        <w:ind w:rightChars="100" w:right="227"/>
      </w:pPr>
      <w:r>
        <w:rPr>
          <w:rFonts w:hint="eastAsia"/>
        </w:rPr>
        <w:t>以　上</w:t>
      </w:r>
    </w:p>
    <w:p w:rsidR="008A0D43" w:rsidRPr="00565B39" w:rsidRDefault="00E775ED" w:rsidP="008A0D43">
      <w:pPr>
        <w:tabs>
          <w:tab w:val="left" w:pos="1362"/>
        </w:tabs>
        <w:ind w:right="906"/>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165100</wp:posOffset>
                </wp:positionH>
                <wp:positionV relativeFrom="paragraph">
                  <wp:posOffset>-151130</wp:posOffset>
                </wp:positionV>
                <wp:extent cx="5734050" cy="1376045"/>
                <wp:effectExtent l="0" t="0" r="19050" b="1460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376045"/>
                        </a:xfrm>
                        <a:prstGeom prst="rect">
                          <a:avLst/>
                        </a:prstGeom>
                        <a:solidFill>
                          <a:srgbClr val="FFFFFF"/>
                        </a:solidFill>
                        <a:ln w="9525">
                          <a:solidFill>
                            <a:srgbClr val="000000"/>
                          </a:solidFill>
                          <a:miter lim="800000"/>
                          <a:headEnd/>
                          <a:tailEnd/>
                        </a:ln>
                      </wps:spPr>
                      <wps:txbx>
                        <w:txbxContent>
                          <w:p w:rsidR="00AA7062" w:rsidRPr="001F2E2B" w:rsidRDefault="00AA7062" w:rsidP="00AA7062">
                            <w:pPr>
                              <w:spacing w:line="320" w:lineRule="exact"/>
                              <w:rPr>
                                <w:rFonts w:ascii="ＭＳ 明朝" w:eastAsia="ＭＳ 明朝" w:hAnsi="ＭＳ 明朝"/>
                                <w:sz w:val="20"/>
                                <w:szCs w:val="20"/>
                              </w:rPr>
                            </w:pPr>
                            <w:r>
                              <w:rPr>
                                <w:rFonts w:hint="eastAsia"/>
                                <w:sz w:val="20"/>
                                <w:szCs w:val="20"/>
                              </w:rPr>
                              <w:t>○</w:t>
                            </w:r>
                            <w:r w:rsidRPr="001F2E2B">
                              <w:rPr>
                                <w:rFonts w:ascii="ＭＳ 明朝" w:eastAsia="ＭＳ 明朝" w:hAnsi="ＭＳ 明朝" w:hint="eastAsia"/>
                                <w:sz w:val="20"/>
                                <w:szCs w:val="20"/>
                              </w:rPr>
                              <w:t xml:space="preserve">　本件に関する照会先</w:t>
                            </w:r>
                          </w:p>
                          <w:p w:rsidR="00AA7062" w:rsidRPr="001F2E2B" w:rsidRDefault="00AA7062" w:rsidP="00AA7062">
                            <w:pPr>
                              <w:spacing w:line="320" w:lineRule="exact"/>
                              <w:ind w:firstLineChars="200" w:firstLine="433"/>
                              <w:rPr>
                                <w:rFonts w:ascii="ＭＳ 明朝" w:eastAsia="ＭＳ 明朝" w:hAnsi="ＭＳ 明朝"/>
                                <w:sz w:val="20"/>
                                <w:szCs w:val="20"/>
                              </w:rPr>
                            </w:pPr>
                            <w:r w:rsidRPr="001F2E2B">
                              <w:rPr>
                                <w:rFonts w:ascii="ＭＳ 明朝" w:eastAsia="ＭＳ 明朝" w:hAnsi="ＭＳ 明朝" w:hint="eastAsia"/>
                                <w:sz w:val="20"/>
                                <w:szCs w:val="20"/>
                              </w:rPr>
                              <w:t>業務企画部　振決グループ　花野・豊本・清水（栞）</w:t>
                            </w:r>
                            <w:r w:rsidR="00514D30" w:rsidRPr="001F2E2B">
                              <w:rPr>
                                <w:rFonts w:ascii="ＭＳ 明朝" w:eastAsia="ＭＳ 明朝" w:hAnsi="ＭＳ 明朝" w:hint="eastAsia"/>
                                <w:sz w:val="20"/>
                                <w:szCs w:val="20"/>
                              </w:rPr>
                              <w:t>・</w:t>
                            </w:r>
                            <w:r w:rsidR="00514D30" w:rsidRPr="001F2E2B">
                              <w:rPr>
                                <w:rFonts w:ascii="ＭＳ 明朝" w:eastAsia="ＭＳ 明朝" w:hAnsi="ＭＳ 明朝"/>
                                <w:sz w:val="20"/>
                                <w:szCs w:val="20"/>
                              </w:rPr>
                              <w:t>田中</w:t>
                            </w:r>
                            <w:r w:rsidR="00E775ED" w:rsidRPr="001F2E2B">
                              <w:rPr>
                                <w:rFonts w:ascii="ＭＳ 明朝" w:eastAsia="ＭＳ 明朝" w:hAnsi="ＭＳ 明朝" w:hint="eastAsia"/>
                                <w:sz w:val="20"/>
                                <w:szCs w:val="20"/>
                              </w:rPr>
                              <w:t>（菜）</w:t>
                            </w:r>
                            <w:r w:rsidR="00514D30" w:rsidRPr="001F2E2B">
                              <w:rPr>
                                <w:rFonts w:ascii="ＭＳ 明朝" w:eastAsia="ＭＳ 明朝" w:hAnsi="ＭＳ 明朝"/>
                                <w:sz w:val="20"/>
                                <w:szCs w:val="20"/>
                              </w:rPr>
                              <w:t>・坪井</w:t>
                            </w:r>
                          </w:p>
                          <w:p w:rsidR="00AA7062" w:rsidRPr="001F2E2B" w:rsidRDefault="00AA7062" w:rsidP="00AA7062">
                            <w:pPr>
                              <w:spacing w:line="320" w:lineRule="exact"/>
                              <w:ind w:firstLineChars="200" w:firstLine="433"/>
                              <w:rPr>
                                <w:rFonts w:ascii="ＭＳ 明朝" w:eastAsia="ＭＳ 明朝" w:hAnsi="ＭＳ 明朝"/>
                                <w:sz w:val="20"/>
                                <w:szCs w:val="20"/>
                              </w:rPr>
                            </w:pPr>
                            <w:r w:rsidRPr="001F2E2B">
                              <w:rPr>
                                <w:rFonts w:ascii="ＭＳ 明朝" w:eastAsia="ＭＳ 明朝" w:hAnsi="ＭＳ 明朝" w:hint="eastAsia"/>
                                <w:sz w:val="20"/>
                                <w:szCs w:val="20"/>
                              </w:rPr>
                              <w:t>電子メール</w:t>
                            </w:r>
                            <w:r w:rsidRPr="001F2E2B">
                              <w:rPr>
                                <w:rFonts w:ascii="ＭＳ 明朝" w:eastAsia="ＭＳ 明朝" w:hAnsi="ＭＳ 明朝"/>
                                <w:sz w:val="20"/>
                                <w:szCs w:val="20"/>
                              </w:rPr>
                              <w:t>f_gk@aichishinren.or.jp</w:t>
                            </w:r>
                          </w:p>
                          <w:p w:rsidR="00AA7062" w:rsidRPr="001F2E2B" w:rsidRDefault="00AA7062" w:rsidP="00AA7062">
                            <w:pPr>
                              <w:spacing w:line="320" w:lineRule="exact"/>
                              <w:ind w:leftChars="100" w:left="227" w:firstLineChars="100" w:firstLine="217"/>
                              <w:rPr>
                                <w:rFonts w:ascii="ＭＳ 明朝" w:eastAsia="ＭＳ 明朝" w:hAnsi="ＭＳ 明朝"/>
                                <w:spacing w:val="-10"/>
                                <w:sz w:val="20"/>
                                <w:szCs w:val="20"/>
                              </w:rPr>
                            </w:pPr>
                            <w:r w:rsidRPr="001F2E2B">
                              <w:rPr>
                                <w:rFonts w:ascii="ＭＳ 明朝" w:eastAsia="ＭＳ 明朝" w:hAnsi="ＭＳ 明朝" w:hint="eastAsia"/>
                                <w:sz w:val="20"/>
                                <w:szCs w:val="20"/>
                              </w:rPr>
                              <w:t>照会につきましては、令和３年８月３０日付愛信健推発第２２５号「新型コロナウイルス感染症の感染拡大を踏まえた当会の各種業務の照会対応等について」にてご案内のとおり、電子メールにより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3pt;margin-top:-11.9pt;width:451.5pt;height:10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JQRgIAAFoEAAAOAAAAZHJzL2Uyb0RvYy54bWysVM2O0zAQviPxDpbvNOnfdjdqulq6FCHt&#10;AtLCA7iO01g4nmC7TZZjKyEegldAnHmevAhjJ1vK3wWRg+XxzHwz881M5pdNqchOGCtBp3Q4iCkR&#10;mkMm9Salb9+snpxTYh3TGVOgRUrvhaWXi8eP5nWViBEUoDJhCIJom9RVSgvnqiSKLC9EyewAKqFR&#10;mYMpmUPRbKLMsBrRSxWN4vgsqsFklQEurMXX605JFwE/zwV3r/LcCkdUSjE3F04TzrU/o8WcJRvD&#10;qkLyPg32D1mUTGoMeoS6Zo6RrZG/QZWSG7CQuwGHMoI8l1yEGrCaYfxLNXcFq0SoBcmx1ZEm+/9g&#10;+cvda0NkltJxPKNEsxKb1B4+tvsv7f5be/hE2sPn9nBo919RJt4IKasrm6DnXYW+rnkKDbY+lG+r&#10;G+DvLNGwLJjeiCtjoC4EyzDlofeMTlw7HOtB1vUtZBiZbR0EoCY3pecTGSKIjq27P7ZLNI5wfJzO&#10;xpN4iiqOuuF4dhZPpiEGSx7cK2PdcwEl8ZeUGpyHAM92N9b5dFjyYOKjWVAyW0mlgmA266UyZMdw&#10;dlbh69F/MlOa1Cm9mI6mHQN/hYjD9yeIUjpcAiXLlJ4fjVjieXumszCijknV3TFlpXsiPXcdi65Z&#10;N31j1pDdI6UGumHH5cRLAeYDJTUOekrt+y0zghL1QmNbLoaTid+MIEymsxEK5lSzPtUwzREqpY6S&#10;7rp0YZs8YRqusH25DMT6PneZ9LniAAe++2XzG3IqB6sfv4TFdwAAAP//AwBQSwMEFAAGAAgAAAAh&#10;ADpdWprfAAAACgEAAA8AAABkcnMvZG93bnJldi54bWxMj0FPwzAMhe9I/IfISFzQltKhspamE0IC&#10;wQ0GgmvWeG1F4pQk68q/x5zgZvs9PX+v3szOiglDHDwpuFxmIJBabwbqFLy93i/WIGLSZLT1hAq+&#10;McKmOT2pdWX8kV5w2qZOcAjFSivoUxorKWPbo9Nx6Uck1vY+OJ14DZ00QR853FmZZ1khnR6IP/R6&#10;xLse28/twSlYXz1OH/Fp9fzeFntbpovr6eErKHV+Nt/egEg4pz8z/OIzOjTMtPMHMlFYBXnBVZKC&#10;Rb7iCmwo85IvO3byBLKp5f8KzQ8AAAD//wMAUEsBAi0AFAAGAAgAAAAhALaDOJL+AAAA4QEAABMA&#10;AAAAAAAAAAAAAAAAAAAAAFtDb250ZW50X1R5cGVzXS54bWxQSwECLQAUAAYACAAAACEAOP0h/9YA&#10;AACUAQAACwAAAAAAAAAAAAAAAAAvAQAAX3JlbHMvLnJlbHNQSwECLQAUAAYACAAAACEAuqECUEYC&#10;AABaBAAADgAAAAAAAAAAAAAAAAAuAgAAZHJzL2Uyb0RvYy54bWxQSwECLQAUAAYACAAAACEAOl1a&#10;mt8AAAAKAQAADwAAAAAAAAAAAAAAAACgBAAAZHJzL2Rvd25yZXYueG1sUEsFBgAAAAAEAAQA8wAA&#10;AKwFAAAAAA==&#10;">
                <v:textbox>
                  <w:txbxContent>
                    <w:p w:rsidR="00AA7062" w:rsidRPr="001F2E2B" w:rsidRDefault="00AA7062" w:rsidP="00AA7062">
                      <w:pPr>
                        <w:spacing w:line="320" w:lineRule="exact"/>
                        <w:rPr>
                          <w:rFonts w:ascii="ＭＳ 明朝" w:eastAsia="ＭＳ 明朝" w:hAnsi="ＭＳ 明朝"/>
                          <w:sz w:val="20"/>
                          <w:szCs w:val="20"/>
                        </w:rPr>
                      </w:pPr>
                      <w:r>
                        <w:rPr>
                          <w:rFonts w:hint="eastAsia"/>
                          <w:sz w:val="20"/>
                          <w:szCs w:val="20"/>
                        </w:rPr>
                        <w:t>○</w:t>
                      </w:r>
                      <w:r w:rsidRPr="001F2E2B">
                        <w:rPr>
                          <w:rFonts w:ascii="ＭＳ 明朝" w:eastAsia="ＭＳ 明朝" w:hAnsi="ＭＳ 明朝" w:hint="eastAsia"/>
                          <w:sz w:val="20"/>
                          <w:szCs w:val="20"/>
                        </w:rPr>
                        <w:t xml:space="preserve">　本件に関する照会先</w:t>
                      </w:r>
                    </w:p>
                    <w:p w:rsidR="00AA7062" w:rsidRPr="001F2E2B" w:rsidRDefault="00AA7062" w:rsidP="00AA7062">
                      <w:pPr>
                        <w:spacing w:line="320" w:lineRule="exact"/>
                        <w:ind w:firstLineChars="200" w:firstLine="433"/>
                        <w:rPr>
                          <w:rFonts w:ascii="ＭＳ 明朝" w:eastAsia="ＭＳ 明朝" w:hAnsi="ＭＳ 明朝"/>
                          <w:sz w:val="20"/>
                          <w:szCs w:val="20"/>
                        </w:rPr>
                      </w:pPr>
                      <w:r w:rsidRPr="001F2E2B">
                        <w:rPr>
                          <w:rFonts w:ascii="ＭＳ 明朝" w:eastAsia="ＭＳ 明朝" w:hAnsi="ＭＳ 明朝" w:hint="eastAsia"/>
                          <w:sz w:val="20"/>
                          <w:szCs w:val="20"/>
                        </w:rPr>
                        <w:t>業務企画部　振決グループ　花野・豊本・清水（栞）</w:t>
                      </w:r>
                      <w:r w:rsidR="00514D30" w:rsidRPr="001F2E2B">
                        <w:rPr>
                          <w:rFonts w:ascii="ＭＳ 明朝" w:eastAsia="ＭＳ 明朝" w:hAnsi="ＭＳ 明朝" w:hint="eastAsia"/>
                          <w:sz w:val="20"/>
                          <w:szCs w:val="20"/>
                        </w:rPr>
                        <w:t>・</w:t>
                      </w:r>
                      <w:r w:rsidR="00514D30" w:rsidRPr="001F2E2B">
                        <w:rPr>
                          <w:rFonts w:ascii="ＭＳ 明朝" w:eastAsia="ＭＳ 明朝" w:hAnsi="ＭＳ 明朝"/>
                          <w:sz w:val="20"/>
                          <w:szCs w:val="20"/>
                        </w:rPr>
                        <w:t>田中</w:t>
                      </w:r>
                      <w:r w:rsidR="00E775ED" w:rsidRPr="001F2E2B">
                        <w:rPr>
                          <w:rFonts w:ascii="ＭＳ 明朝" w:eastAsia="ＭＳ 明朝" w:hAnsi="ＭＳ 明朝" w:hint="eastAsia"/>
                          <w:sz w:val="20"/>
                          <w:szCs w:val="20"/>
                        </w:rPr>
                        <w:t>（菜）</w:t>
                      </w:r>
                      <w:r w:rsidR="00514D30" w:rsidRPr="001F2E2B">
                        <w:rPr>
                          <w:rFonts w:ascii="ＭＳ 明朝" w:eastAsia="ＭＳ 明朝" w:hAnsi="ＭＳ 明朝"/>
                          <w:sz w:val="20"/>
                          <w:szCs w:val="20"/>
                        </w:rPr>
                        <w:t>・坪井</w:t>
                      </w:r>
                    </w:p>
                    <w:p w:rsidR="00AA7062" w:rsidRPr="001F2E2B" w:rsidRDefault="00AA7062" w:rsidP="00AA7062">
                      <w:pPr>
                        <w:spacing w:line="320" w:lineRule="exact"/>
                        <w:ind w:firstLineChars="200" w:firstLine="433"/>
                        <w:rPr>
                          <w:rFonts w:ascii="ＭＳ 明朝" w:eastAsia="ＭＳ 明朝" w:hAnsi="ＭＳ 明朝"/>
                          <w:sz w:val="20"/>
                          <w:szCs w:val="20"/>
                        </w:rPr>
                      </w:pPr>
                      <w:r w:rsidRPr="001F2E2B">
                        <w:rPr>
                          <w:rFonts w:ascii="ＭＳ 明朝" w:eastAsia="ＭＳ 明朝" w:hAnsi="ＭＳ 明朝" w:hint="eastAsia"/>
                          <w:sz w:val="20"/>
                          <w:szCs w:val="20"/>
                        </w:rPr>
                        <w:t>電子メール</w:t>
                      </w:r>
                      <w:r w:rsidRPr="001F2E2B">
                        <w:rPr>
                          <w:rFonts w:ascii="ＭＳ 明朝" w:eastAsia="ＭＳ 明朝" w:hAnsi="ＭＳ 明朝"/>
                          <w:sz w:val="20"/>
                          <w:szCs w:val="20"/>
                        </w:rPr>
                        <w:t>f_gk@aichishinren.or.jp</w:t>
                      </w:r>
                    </w:p>
                    <w:p w:rsidR="00AA7062" w:rsidRPr="001F2E2B" w:rsidRDefault="00AA7062" w:rsidP="00AA7062">
                      <w:pPr>
                        <w:spacing w:line="320" w:lineRule="exact"/>
                        <w:ind w:leftChars="100" w:left="227" w:firstLineChars="100" w:firstLine="217"/>
                        <w:rPr>
                          <w:rFonts w:ascii="ＭＳ 明朝" w:eastAsia="ＭＳ 明朝" w:hAnsi="ＭＳ 明朝"/>
                          <w:spacing w:val="-10"/>
                          <w:sz w:val="20"/>
                          <w:szCs w:val="20"/>
                        </w:rPr>
                      </w:pPr>
                      <w:r w:rsidRPr="001F2E2B">
                        <w:rPr>
                          <w:rFonts w:ascii="ＭＳ 明朝" w:eastAsia="ＭＳ 明朝" w:hAnsi="ＭＳ 明朝" w:hint="eastAsia"/>
                          <w:sz w:val="20"/>
                          <w:szCs w:val="20"/>
                        </w:rPr>
                        <w:t>照会につきましては、令和３年８月３０日付愛信健推発第２２５号「新型コロナウイルス感染症の感染拡大を踏まえた当会の各種業務の照会対応等について」にてご案内のとおり、電子メールによりお願いいたします。</w:t>
                      </w:r>
                    </w:p>
                  </w:txbxContent>
                </v:textbox>
                <w10:wrap anchorx="margin"/>
              </v:shape>
            </w:pict>
          </mc:Fallback>
        </mc:AlternateContent>
      </w:r>
    </w:p>
    <w:sectPr w:rsidR="008A0D43" w:rsidRPr="00565B39" w:rsidSect="00E9194C">
      <w:pgSz w:w="11906" w:h="16838" w:code="9"/>
      <w:pgMar w:top="1531" w:right="1418" w:bottom="1531" w:left="1418" w:header="851" w:footer="992" w:gutter="0"/>
      <w:cols w:space="425"/>
      <w:docGrid w:type="linesAndChars" w:linePitch="4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33" w:rsidRDefault="00405333" w:rsidP="00332E76">
      <w:r>
        <w:separator/>
      </w:r>
    </w:p>
  </w:endnote>
  <w:endnote w:type="continuationSeparator" w:id="0">
    <w:p w:rsidR="00405333" w:rsidRDefault="00405333" w:rsidP="0033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33" w:rsidRDefault="00405333" w:rsidP="00332E76">
      <w:r>
        <w:separator/>
      </w:r>
    </w:p>
  </w:footnote>
  <w:footnote w:type="continuationSeparator" w:id="0">
    <w:p w:rsidR="00405333" w:rsidRDefault="00405333" w:rsidP="00332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9"/>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39"/>
    <w:rsid w:val="00027F90"/>
    <w:rsid w:val="00032997"/>
    <w:rsid w:val="00062183"/>
    <w:rsid w:val="0006684E"/>
    <w:rsid w:val="00094D77"/>
    <w:rsid w:val="000A1B96"/>
    <w:rsid w:val="000D71C8"/>
    <w:rsid w:val="001440A6"/>
    <w:rsid w:val="001708F6"/>
    <w:rsid w:val="00171ED8"/>
    <w:rsid w:val="0017220F"/>
    <w:rsid w:val="001728AC"/>
    <w:rsid w:val="001770AB"/>
    <w:rsid w:val="001A4235"/>
    <w:rsid w:val="001B7BFC"/>
    <w:rsid w:val="001C1F4E"/>
    <w:rsid w:val="001C3F73"/>
    <w:rsid w:val="001D7610"/>
    <w:rsid w:val="001F0A9E"/>
    <w:rsid w:val="001F2E2B"/>
    <w:rsid w:val="001F779B"/>
    <w:rsid w:val="00235891"/>
    <w:rsid w:val="002559AC"/>
    <w:rsid w:val="00277B29"/>
    <w:rsid w:val="00284177"/>
    <w:rsid w:val="0029782C"/>
    <w:rsid w:val="002A1C83"/>
    <w:rsid w:val="002E17D0"/>
    <w:rsid w:val="002E5932"/>
    <w:rsid w:val="00302089"/>
    <w:rsid w:val="00332E76"/>
    <w:rsid w:val="0034242C"/>
    <w:rsid w:val="00352FED"/>
    <w:rsid w:val="0037326D"/>
    <w:rsid w:val="00373702"/>
    <w:rsid w:val="003A266F"/>
    <w:rsid w:val="003A3B66"/>
    <w:rsid w:val="003B49CF"/>
    <w:rsid w:val="004012EB"/>
    <w:rsid w:val="00405333"/>
    <w:rsid w:val="004064BD"/>
    <w:rsid w:val="00430CEC"/>
    <w:rsid w:val="0043533B"/>
    <w:rsid w:val="00442C78"/>
    <w:rsid w:val="0045748E"/>
    <w:rsid w:val="004664F6"/>
    <w:rsid w:val="00486D41"/>
    <w:rsid w:val="004A438F"/>
    <w:rsid w:val="004A5013"/>
    <w:rsid w:val="004D6708"/>
    <w:rsid w:val="004F44D9"/>
    <w:rsid w:val="004F533C"/>
    <w:rsid w:val="005040D0"/>
    <w:rsid w:val="00514D30"/>
    <w:rsid w:val="00517FF8"/>
    <w:rsid w:val="00523992"/>
    <w:rsid w:val="00536158"/>
    <w:rsid w:val="00562AED"/>
    <w:rsid w:val="00564828"/>
    <w:rsid w:val="00565B39"/>
    <w:rsid w:val="005A331E"/>
    <w:rsid w:val="005A353B"/>
    <w:rsid w:val="005C7E08"/>
    <w:rsid w:val="005E2D7D"/>
    <w:rsid w:val="005E5FC4"/>
    <w:rsid w:val="0062090D"/>
    <w:rsid w:val="0063140B"/>
    <w:rsid w:val="00634487"/>
    <w:rsid w:val="006360C2"/>
    <w:rsid w:val="00652ABC"/>
    <w:rsid w:val="006572FA"/>
    <w:rsid w:val="00666911"/>
    <w:rsid w:val="0067351E"/>
    <w:rsid w:val="00686D51"/>
    <w:rsid w:val="006B1AB1"/>
    <w:rsid w:val="006C19E5"/>
    <w:rsid w:val="006D2499"/>
    <w:rsid w:val="006D5298"/>
    <w:rsid w:val="006D5BA4"/>
    <w:rsid w:val="006F63EE"/>
    <w:rsid w:val="006F66A3"/>
    <w:rsid w:val="00723D6B"/>
    <w:rsid w:val="00760323"/>
    <w:rsid w:val="0077597A"/>
    <w:rsid w:val="00780EB6"/>
    <w:rsid w:val="00782051"/>
    <w:rsid w:val="00794787"/>
    <w:rsid w:val="007D164F"/>
    <w:rsid w:val="008300DC"/>
    <w:rsid w:val="00832F47"/>
    <w:rsid w:val="00846BB9"/>
    <w:rsid w:val="008839C0"/>
    <w:rsid w:val="008966A7"/>
    <w:rsid w:val="00896FC6"/>
    <w:rsid w:val="008A0D43"/>
    <w:rsid w:val="008C35BE"/>
    <w:rsid w:val="008D0BA7"/>
    <w:rsid w:val="008D0C9B"/>
    <w:rsid w:val="008F1CBD"/>
    <w:rsid w:val="008F1F03"/>
    <w:rsid w:val="00927FD0"/>
    <w:rsid w:val="0093578B"/>
    <w:rsid w:val="00935849"/>
    <w:rsid w:val="00937BC7"/>
    <w:rsid w:val="00951FB7"/>
    <w:rsid w:val="00962BFF"/>
    <w:rsid w:val="00971889"/>
    <w:rsid w:val="009750A6"/>
    <w:rsid w:val="009A2E72"/>
    <w:rsid w:val="009A50EB"/>
    <w:rsid w:val="009C50E4"/>
    <w:rsid w:val="009E5B83"/>
    <w:rsid w:val="00A045F8"/>
    <w:rsid w:val="00A224FC"/>
    <w:rsid w:val="00AA0A32"/>
    <w:rsid w:val="00AA7062"/>
    <w:rsid w:val="00AC5292"/>
    <w:rsid w:val="00AD7A19"/>
    <w:rsid w:val="00AE1E9A"/>
    <w:rsid w:val="00AE3B7E"/>
    <w:rsid w:val="00AF1A03"/>
    <w:rsid w:val="00AF5633"/>
    <w:rsid w:val="00B043A8"/>
    <w:rsid w:val="00B50B7E"/>
    <w:rsid w:val="00B617E3"/>
    <w:rsid w:val="00B62D66"/>
    <w:rsid w:val="00B72F1A"/>
    <w:rsid w:val="00B92A19"/>
    <w:rsid w:val="00B936EB"/>
    <w:rsid w:val="00BB3F6B"/>
    <w:rsid w:val="00BF6CD2"/>
    <w:rsid w:val="00C06593"/>
    <w:rsid w:val="00C16C51"/>
    <w:rsid w:val="00C202A1"/>
    <w:rsid w:val="00C30029"/>
    <w:rsid w:val="00C304CA"/>
    <w:rsid w:val="00C355C7"/>
    <w:rsid w:val="00C415DF"/>
    <w:rsid w:val="00C50F19"/>
    <w:rsid w:val="00C94ED2"/>
    <w:rsid w:val="00C95ED3"/>
    <w:rsid w:val="00CC6F78"/>
    <w:rsid w:val="00CE6521"/>
    <w:rsid w:val="00CE7600"/>
    <w:rsid w:val="00CF3665"/>
    <w:rsid w:val="00D01A25"/>
    <w:rsid w:val="00D0374D"/>
    <w:rsid w:val="00D047E9"/>
    <w:rsid w:val="00D4503D"/>
    <w:rsid w:val="00D46FF2"/>
    <w:rsid w:val="00D5382C"/>
    <w:rsid w:val="00D75A44"/>
    <w:rsid w:val="00DC2B1F"/>
    <w:rsid w:val="00DE52B8"/>
    <w:rsid w:val="00DE71D5"/>
    <w:rsid w:val="00DF2975"/>
    <w:rsid w:val="00DF76AA"/>
    <w:rsid w:val="00E221D1"/>
    <w:rsid w:val="00E2315C"/>
    <w:rsid w:val="00E46EE4"/>
    <w:rsid w:val="00E47537"/>
    <w:rsid w:val="00E775ED"/>
    <w:rsid w:val="00E9194C"/>
    <w:rsid w:val="00E946C9"/>
    <w:rsid w:val="00EB1080"/>
    <w:rsid w:val="00EB3DE0"/>
    <w:rsid w:val="00EC7549"/>
    <w:rsid w:val="00EF259D"/>
    <w:rsid w:val="00F152EA"/>
    <w:rsid w:val="00F22F26"/>
    <w:rsid w:val="00F45039"/>
    <w:rsid w:val="00F674BC"/>
    <w:rsid w:val="00F67FCD"/>
    <w:rsid w:val="00F86F34"/>
    <w:rsid w:val="00FA47C3"/>
    <w:rsid w:val="00FB79F6"/>
    <w:rsid w:val="00FC544C"/>
    <w:rsid w:val="00FD2755"/>
    <w:rsid w:val="00FD7D5D"/>
    <w:rsid w:val="00FF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5:chartTrackingRefBased/>
  <w15:docId w15:val="{EEBDC435-81C1-4F68-8C3A-2105823E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4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E76"/>
    <w:pPr>
      <w:tabs>
        <w:tab w:val="center" w:pos="4252"/>
        <w:tab w:val="right" w:pos="8504"/>
      </w:tabs>
      <w:snapToGrid w:val="0"/>
    </w:pPr>
  </w:style>
  <w:style w:type="character" w:customStyle="1" w:styleId="a4">
    <w:name w:val="ヘッダー (文字)"/>
    <w:basedOn w:val="a0"/>
    <w:link w:val="a3"/>
    <w:uiPriority w:val="99"/>
    <w:rsid w:val="00332E76"/>
  </w:style>
  <w:style w:type="paragraph" w:styleId="a5">
    <w:name w:val="footer"/>
    <w:basedOn w:val="a"/>
    <w:link w:val="a6"/>
    <w:uiPriority w:val="99"/>
    <w:unhideWhenUsed/>
    <w:rsid w:val="00332E76"/>
    <w:pPr>
      <w:tabs>
        <w:tab w:val="center" w:pos="4252"/>
        <w:tab w:val="right" w:pos="8504"/>
      </w:tabs>
      <w:snapToGrid w:val="0"/>
    </w:pPr>
  </w:style>
  <w:style w:type="character" w:customStyle="1" w:styleId="a6">
    <w:name w:val="フッター (文字)"/>
    <w:basedOn w:val="a0"/>
    <w:link w:val="a5"/>
    <w:uiPriority w:val="99"/>
    <w:rsid w:val="00332E76"/>
  </w:style>
  <w:style w:type="paragraph" w:styleId="a7">
    <w:name w:val="Balloon Text"/>
    <w:basedOn w:val="a"/>
    <w:link w:val="a8"/>
    <w:uiPriority w:val="99"/>
    <w:semiHidden/>
    <w:unhideWhenUsed/>
    <w:rsid w:val="005648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828"/>
    <w:rPr>
      <w:rFonts w:asciiTheme="majorHAnsi" w:eastAsiaTheme="majorEastAsia" w:hAnsiTheme="majorHAnsi" w:cstheme="majorBidi"/>
      <w:sz w:val="18"/>
      <w:szCs w:val="18"/>
    </w:rPr>
  </w:style>
  <w:style w:type="paragraph" w:styleId="a9">
    <w:name w:val="Closing"/>
    <w:basedOn w:val="a"/>
    <w:link w:val="aa"/>
    <w:uiPriority w:val="99"/>
    <w:unhideWhenUsed/>
    <w:rsid w:val="008A0D43"/>
    <w:pPr>
      <w:jc w:val="right"/>
    </w:pPr>
    <w:rPr>
      <w:rFonts w:ascii="ＭＳ 明朝" w:eastAsia="ＭＳ 明朝" w:hAnsi="ＭＳ 明朝"/>
    </w:rPr>
  </w:style>
  <w:style w:type="character" w:customStyle="1" w:styleId="aa">
    <w:name w:val="結語 (文字)"/>
    <w:basedOn w:val="a0"/>
    <w:link w:val="a9"/>
    <w:uiPriority w:val="99"/>
    <w:rsid w:val="008A0D43"/>
    <w:rPr>
      <w:rFonts w:ascii="ＭＳ 明朝" w:eastAsia="ＭＳ 明朝" w:hAnsi="ＭＳ 明朝"/>
    </w:rPr>
  </w:style>
  <w:style w:type="table" w:styleId="ab">
    <w:name w:val="Table Grid"/>
    <w:basedOn w:val="a1"/>
    <w:uiPriority w:val="39"/>
    <w:rsid w:val="00406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012EB"/>
  </w:style>
  <w:style w:type="character" w:customStyle="1" w:styleId="ad">
    <w:name w:val="日付 (文字)"/>
    <w:basedOn w:val="a0"/>
    <w:link w:val="ac"/>
    <w:uiPriority w:val="99"/>
    <w:semiHidden/>
    <w:rsid w:val="004012EB"/>
  </w:style>
  <w:style w:type="paragraph" w:customStyle="1" w:styleId="Default">
    <w:name w:val="Default"/>
    <w:rsid w:val="00FF1D6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342878">
      <w:bodyDiv w:val="1"/>
      <w:marLeft w:val="0"/>
      <w:marRight w:val="0"/>
      <w:marTop w:val="0"/>
      <w:marBottom w:val="0"/>
      <w:divBdr>
        <w:top w:val="none" w:sz="0" w:space="0" w:color="auto"/>
        <w:left w:val="none" w:sz="0" w:space="0" w:color="auto"/>
        <w:bottom w:val="none" w:sz="0" w:space="0" w:color="auto"/>
        <w:right w:val="none" w:sz="0" w:space="0" w:color="auto"/>
      </w:divBdr>
    </w:div>
    <w:div w:id="19337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13F0-2E92-4A1A-BFB4-B24F0676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218</Words>
  <Characters>1245</Characters>
  <Application>
  </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湯浅 里美</dc:creator>
  <cp:keywords>
  </cp:keywords>
  <dc:description>
  </dc:description>
  <cp:lastModifiedBy>鴨下　真由子</cp:lastModifiedBy>
  <cp:revision>28</cp:revision>
  <cp:lastPrinted>2020-12-30T07:55:00Z</cp:lastPrinted>
  <dcterms:created xsi:type="dcterms:W3CDTF">2020-09-18T08:10:00Z</dcterms:created>
  <dcterms:modified xsi:type="dcterms:W3CDTF">2023-04-28T07:04:00Z</dcterms:modified>
</cp:coreProperties>
</file>