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5C6B" w14:textId="77777777" w:rsidR="000E313E" w:rsidRPr="000E313E" w:rsidRDefault="000E313E" w:rsidP="000E313E">
      <w:pPr>
        <w:autoSpaceDE w:val="0"/>
        <w:autoSpaceDN w:val="0"/>
        <w:spacing w:line="300" w:lineRule="exact"/>
        <w:ind w:firstLine="840"/>
        <w:jc w:val="center"/>
        <w:rPr>
          <w:rFonts w:ascii="ＭＳ 明朝" w:eastAsia="ＭＳ 明朝" w:hAnsi="Century" w:cs="Times New Roman"/>
          <w:b/>
          <w:color w:val="000000"/>
          <w:sz w:val="24"/>
          <w:szCs w:val="20"/>
        </w:rPr>
      </w:pPr>
      <w:r w:rsidRPr="000E313E">
        <w:rPr>
          <w:rFonts w:ascii="ＭＳ 明朝" w:eastAsia="ＭＳ 明朝" w:hAnsi="Century" w:cs="Times New Roman" w:hint="eastAsia"/>
          <w:b/>
          <w:color w:val="000000"/>
          <w:sz w:val="24"/>
          <w:szCs w:val="20"/>
        </w:rPr>
        <w:t>教育資金贈与税非課税措置に関する特約</w:t>
      </w:r>
    </w:p>
    <w:p w14:paraId="63055022" w14:textId="77777777" w:rsidR="000E313E" w:rsidRPr="000E313E" w:rsidRDefault="000E313E" w:rsidP="000E313E">
      <w:pPr>
        <w:jc w:val="left"/>
        <w:rPr>
          <w:rFonts w:ascii="ＭＳ 明朝" w:eastAsia="ＭＳ 明朝" w:hAnsi="ＭＳ 明朝"/>
          <w:szCs w:val="21"/>
        </w:rPr>
      </w:pPr>
    </w:p>
    <w:p w14:paraId="5DE00B55"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（特約の適用範囲）</w:t>
      </w:r>
    </w:p>
    <w:p w14:paraId="771F93B1"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この特約は、当組合とこの特約を締結する個人（以下「貯金者」という。）の教育に必要な教育資金を管理することを目的とする契約であり、租税特別措置法第</w:t>
      </w:r>
      <w:r w:rsidRPr="000E313E">
        <w:rPr>
          <w:rFonts w:ascii="ＭＳ 明朝" w:eastAsia="ＭＳ 明朝" w:hAnsi="Century" w:cs="ＭＳ Ｐゴシック" w:hint="eastAsia"/>
          <w:color w:val="000000"/>
          <w:szCs w:val="20"/>
          <w:lang w:val="ja-JP"/>
        </w:rPr>
        <w:t>７０</w:t>
      </w:r>
      <w:r w:rsidRPr="000E313E">
        <w:rPr>
          <w:rFonts w:ascii="ＭＳ Ｐゴシック" w:eastAsia="ＭＳ 明朝" w:hAnsi="Century" w:cs="ＭＳ Ｐゴシック" w:hint="eastAsia"/>
          <w:color w:val="000000"/>
          <w:szCs w:val="20"/>
          <w:lang w:val="ja-JP"/>
        </w:rPr>
        <w:t>条の２の２の規定（この規定の関係法令を含み、以下「適用法令」という。）にもとづき直系尊属から教育資金の一括贈与を受けた場合の贈与税の非課税措置（以下「教育資金非課税措置」という。）の適用を受けるために開設された普通貯金で、貯金者が教育資金非課税申告書を提出し、当組合が当該申告書を受理したものに適用します</w:t>
      </w:r>
      <w:r w:rsidRPr="000E313E">
        <w:rPr>
          <w:rFonts w:ascii="ＭＳ 明朝" w:eastAsia="ＭＳ 明朝" w:hAnsi="Century" w:cs="Times New Roman" w:hint="eastAsia"/>
          <w:szCs w:val="20"/>
        </w:rPr>
        <w:t>。</w:t>
      </w:r>
    </w:p>
    <w:p w14:paraId="1171E903"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この特約は、次の各号のいずれにも該当する場合に適用し、次の各号の一にでも該当しない場合には適用しないものとします</w:t>
      </w:r>
      <w:r w:rsidRPr="000E313E">
        <w:rPr>
          <w:rFonts w:ascii="ＭＳ 明朝" w:eastAsia="ＭＳ 明朝" w:hAnsi="Century" w:cs="Times New Roman" w:hint="eastAsia"/>
          <w:szCs w:val="20"/>
        </w:rPr>
        <w:t>。</w:t>
      </w:r>
    </w:p>
    <w:p w14:paraId="5A04C75E"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貯金者が口座開設時点において３０歳未満であること</w:t>
      </w:r>
    </w:p>
    <w:p w14:paraId="04615298"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貯金者が直系尊属との間で貯金者を受贈者とする贈与契約を締結し、口座開設時にその契約書の原本を当組合に提示すること</w:t>
      </w:r>
    </w:p>
    <w:p w14:paraId="24AA44D9" w14:textId="30F20251"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rPr>
        <w:t>貯金者が</w:t>
      </w:r>
      <w:r w:rsidRPr="000E313E">
        <w:rPr>
          <w:rFonts w:ascii="ＭＳ 明朝" w:eastAsia="ＭＳ 明朝" w:hAnsi="ＭＳ 明朝" w:cs="New Gulim" w:hint="eastAsia"/>
          <w:color w:val="000000"/>
          <w:szCs w:val="20"/>
        </w:rPr>
        <w:t>前号の</w:t>
      </w:r>
      <w:r w:rsidRPr="000E313E">
        <w:rPr>
          <w:rFonts w:ascii="ＭＳ Ｐゴシック" w:eastAsia="ＭＳ 明朝" w:hAnsi="Century" w:cs="ＭＳ Ｐゴシック" w:hint="eastAsia"/>
          <w:color w:val="000000"/>
          <w:szCs w:val="20"/>
        </w:rPr>
        <w:t>契約に</w:t>
      </w:r>
      <w:r w:rsidRPr="000E313E">
        <w:rPr>
          <w:rFonts w:ascii="ＭＳ 明朝" w:eastAsia="ＭＳ 明朝" w:hAnsi="ＭＳ 明朝" w:cs="ＭＳ Ｐゴシック" w:hint="eastAsia"/>
          <w:color w:val="000000"/>
          <w:szCs w:val="20"/>
        </w:rPr>
        <w:t>もとづき</w:t>
      </w:r>
      <w:r w:rsidRPr="00357C4A">
        <w:rPr>
          <w:rFonts w:ascii="ＭＳ 明朝" w:eastAsia="ＭＳ 明朝" w:hAnsi="ＭＳ 明朝" w:cs="ＭＳ Ｐゴシック" w:hint="eastAsia"/>
          <w:color w:val="000000"/>
          <w:szCs w:val="20"/>
          <w:lang w:val="ja-JP"/>
        </w:rPr>
        <w:t>２０１３年</w:t>
      </w:r>
      <w:r w:rsidRPr="00357C4A">
        <w:rPr>
          <w:rFonts w:ascii="ＭＳ Ｐゴシック" w:eastAsia="ＭＳ 明朝" w:hAnsi="Century" w:cs="ＭＳ Ｐゴシック" w:hint="eastAsia"/>
          <w:color w:val="000000"/>
          <w:szCs w:val="20"/>
          <w:lang w:val="ja-JP"/>
        </w:rPr>
        <w:t>４月１日か</w:t>
      </w:r>
      <w:r w:rsidRPr="00357C4A">
        <w:rPr>
          <w:rFonts w:ascii="ＭＳ 明朝" w:eastAsia="ＭＳ 明朝" w:hAnsi="ＭＳ 明朝" w:cs="ＭＳ Ｐゴシック" w:hint="eastAsia"/>
          <w:color w:val="000000"/>
          <w:szCs w:val="20"/>
          <w:lang w:val="ja-JP"/>
        </w:rPr>
        <w:t>ら２０２</w:t>
      </w:r>
      <w:r w:rsidR="00176F7A" w:rsidRPr="00357C4A">
        <w:rPr>
          <w:rFonts w:ascii="ＭＳ 明朝" w:eastAsia="ＭＳ 明朝" w:hAnsi="ＭＳ 明朝" w:cs="ＭＳ Ｐゴシック" w:hint="eastAsia"/>
          <w:color w:val="000000"/>
          <w:szCs w:val="20"/>
          <w:lang w:val="ja-JP"/>
        </w:rPr>
        <w:t>６</w:t>
      </w:r>
      <w:r w:rsidRPr="00357C4A">
        <w:rPr>
          <w:rFonts w:ascii="ＭＳ 明朝" w:eastAsia="ＭＳ 明朝" w:hAnsi="ＭＳ 明朝" w:cs="ＭＳ Ｐゴシック" w:hint="eastAsia"/>
          <w:color w:val="000000"/>
          <w:szCs w:val="20"/>
          <w:lang w:val="ja-JP"/>
        </w:rPr>
        <w:t>年</w:t>
      </w:r>
      <w:r w:rsidRPr="00357C4A">
        <w:rPr>
          <w:rFonts w:ascii="ＭＳ 明朝" w:eastAsia="ＭＳ 明朝" w:hAnsi="Century" w:cs="ＭＳ Ｐゴシック" w:hint="eastAsia"/>
          <w:color w:val="000000"/>
          <w:szCs w:val="20"/>
          <w:lang w:val="ja-JP"/>
        </w:rPr>
        <w:t>３</w:t>
      </w:r>
      <w:r w:rsidRPr="00357C4A">
        <w:rPr>
          <w:rFonts w:ascii="ＭＳ Ｐゴシック" w:eastAsia="ＭＳ 明朝" w:hAnsi="Century" w:cs="ＭＳ Ｐゴシック" w:hint="eastAsia"/>
          <w:color w:val="000000"/>
          <w:szCs w:val="20"/>
          <w:lang w:val="ja-JP"/>
        </w:rPr>
        <w:t>月</w:t>
      </w:r>
      <w:r w:rsidRPr="00357C4A">
        <w:rPr>
          <w:rFonts w:ascii="ＭＳ 明朝" w:eastAsia="ＭＳ 明朝" w:hAnsi="Century" w:cs="ＭＳ Ｐゴシック" w:hint="eastAsia"/>
          <w:color w:val="000000"/>
          <w:szCs w:val="20"/>
          <w:lang w:val="ja-JP"/>
        </w:rPr>
        <w:t>３１</w:t>
      </w:r>
      <w:r w:rsidRPr="00357C4A">
        <w:rPr>
          <w:rFonts w:ascii="ＭＳ Ｐゴシック" w:eastAsia="ＭＳ 明朝" w:hAnsi="Century" w:cs="ＭＳ Ｐゴシック" w:hint="eastAsia"/>
          <w:color w:val="000000"/>
          <w:szCs w:val="20"/>
          <w:lang w:val="ja-JP"/>
        </w:rPr>
        <w:t>日</w:t>
      </w:r>
      <w:r w:rsidRPr="000E313E">
        <w:rPr>
          <w:rFonts w:ascii="ＭＳ Ｐゴシック" w:eastAsia="ＭＳ 明朝" w:hAnsi="Century" w:cs="ＭＳ Ｐゴシック" w:hint="eastAsia"/>
          <w:color w:val="000000"/>
          <w:szCs w:val="20"/>
          <w:lang w:val="ja-JP"/>
        </w:rPr>
        <w:t>までの間に直系尊属からの贈与により取得した金銭を、同期間内かつ取得した日から２か月以内に、貯金として預け入れること</w:t>
      </w:r>
    </w:p>
    <w:p w14:paraId="331FF214"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前号による</w:t>
      </w:r>
      <w:r w:rsidRPr="000E313E">
        <w:rPr>
          <w:rFonts w:ascii="ＭＳ Ｐゴシック" w:eastAsia="ＭＳ 明朝" w:hAnsi="Century" w:cs="ＭＳ Ｐゴシック" w:hint="eastAsia"/>
          <w:szCs w:val="20"/>
          <w:lang w:val="ja-JP"/>
        </w:rPr>
        <w:t>贈与日の属す</w:t>
      </w:r>
      <w:r w:rsidRPr="000E313E">
        <w:rPr>
          <w:rFonts w:ascii="ＭＳ Ｐゴシック" w:eastAsia="ＭＳ 明朝" w:hAnsi="Century" w:cs="ＭＳ Ｐゴシック" w:hint="eastAsia"/>
          <w:color w:val="000000"/>
          <w:szCs w:val="20"/>
          <w:lang w:val="ja-JP"/>
        </w:rPr>
        <w:t>る年の前年における貯金者の合計所</w:t>
      </w:r>
      <w:r w:rsidRPr="000E313E">
        <w:rPr>
          <w:rFonts w:ascii="ＭＳ 明朝" w:eastAsia="ＭＳ 明朝" w:hAnsi="ＭＳ 明朝" w:cs="ＭＳ Ｐゴシック" w:hint="eastAsia"/>
          <w:color w:val="000000"/>
          <w:szCs w:val="20"/>
          <w:lang w:val="ja-JP"/>
        </w:rPr>
        <w:t>得金額が１，０００万円以</w:t>
      </w:r>
      <w:r w:rsidRPr="000E313E">
        <w:rPr>
          <w:rFonts w:ascii="ＭＳ Ｐゴシック" w:eastAsia="ＭＳ 明朝" w:hAnsi="Century" w:cs="ＭＳ Ｐゴシック" w:hint="eastAsia"/>
          <w:color w:val="000000"/>
          <w:szCs w:val="20"/>
          <w:lang w:val="ja-JP"/>
        </w:rPr>
        <w:t>下であること</w:t>
      </w:r>
      <w:r w:rsidRPr="000E313E">
        <w:rPr>
          <w:rFonts w:ascii="ＭＳ 明朝" w:eastAsia="ＭＳ 明朝" w:hAnsi="Century" w:cs="Times New Roman" w:hint="eastAsia"/>
          <w:snapToGrid w:val="0"/>
          <w:kern w:val="0"/>
          <w:szCs w:val="21"/>
        </w:rPr>
        <w:t>（２０１９年４月１日以後の贈与について適用）</w:t>
      </w:r>
    </w:p>
    <w:p w14:paraId="6B96BA69"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教育資金非課税申告書において、教育資金非課税措置の適用を受ける金額として</w:t>
      </w:r>
      <w:r w:rsidRPr="000E313E">
        <w:rPr>
          <w:rFonts w:ascii="ＭＳ 明朝" w:eastAsia="ＭＳ 明朝" w:hAnsi="Century" w:cs="ＭＳ Ｐゴシック" w:hint="eastAsia"/>
          <w:color w:val="000000"/>
          <w:szCs w:val="20"/>
          <w:lang w:val="ja-JP"/>
        </w:rPr>
        <w:t>１，５００</w:t>
      </w:r>
      <w:r w:rsidRPr="000E313E">
        <w:rPr>
          <w:rFonts w:ascii="ＭＳ Ｐゴシック" w:eastAsia="ＭＳ 明朝" w:hAnsi="Century" w:cs="ＭＳ Ｐゴシック" w:hint="eastAsia"/>
          <w:color w:val="000000"/>
          <w:szCs w:val="20"/>
          <w:lang w:val="ja-JP"/>
        </w:rPr>
        <w:t>万円を超える金額が記載されていないこと</w:t>
      </w:r>
    </w:p>
    <w:p w14:paraId="107A437C"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貯金者が教育資金非課税申告書を</w:t>
      </w:r>
      <w:r w:rsidRPr="000E313E">
        <w:rPr>
          <w:rFonts w:ascii="ＭＳ 明朝" w:eastAsia="ＭＳ 明朝" w:hAnsi="Century" w:cs="Times New Roman" w:hint="eastAsia"/>
          <w:snapToGrid w:val="0"/>
          <w:color w:val="000000"/>
          <w:kern w:val="0"/>
          <w:szCs w:val="21"/>
        </w:rPr>
        <w:t>当組合の他の支店（所）または他の金融機関（以下「他の支店等」という。）</w:t>
      </w:r>
      <w:r w:rsidRPr="000E313E">
        <w:rPr>
          <w:rFonts w:ascii="ＭＳ Ｐゴシック" w:eastAsia="ＭＳ 明朝" w:hAnsi="Century" w:cs="ＭＳ Ｐゴシック" w:hint="eastAsia"/>
          <w:color w:val="000000"/>
          <w:szCs w:val="20"/>
          <w:lang w:val="ja-JP"/>
        </w:rPr>
        <w:t>に提出していないこと（ただし、すでに提出した教育資金非課税申告書に係る</w:t>
      </w:r>
      <w:r w:rsidRPr="000E313E">
        <w:rPr>
          <w:rFonts w:ascii="ＭＳ 明朝" w:eastAsia="ＭＳ 明朝" w:hAnsi="Century" w:cs="Times New Roman" w:hint="eastAsia"/>
          <w:snapToGrid w:val="0"/>
          <w:color w:val="000000"/>
          <w:kern w:val="0"/>
          <w:szCs w:val="21"/>
        </w:rPr>
        <w:t>同種同目的の口座についての</w:t>
      </w:r>
      <w:r w:rsidRPr="000E313E">
        <w:rPr>
          <w:rFonts w:ascii="ＭＳ Ｐゴシック" w:eastAsia="ＭＳ 明朝" w:hAnsi="Century" w:cs="ＭＳ Ｐゴシック" w:hint="eastAsia"/>
          <w:color w:val="000000"/>
          <w:szCs w:val="20"/>
          <w:lang w:val="ja-JP"/>
        </w:rPr>
        <w:t>契約が終了している場合を除く）</w:t>
      </w:r>
    </w:p>
    <w:p w14:paraId="3D7BB0E8"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この口座に預け入れる金銭の使途は、専ら貯金者の教育資金とすることが予定されていること</w:t>
      </w:r>
    </w:p>
    <w:p w14:paraId="4D3E8B59" w14:textId="77777777" w:rsidR="000E313E" w:rsidRPr="000E313E" w:rsidRDefault="000E313E" w:rsidP="000E313E">
      <w:pPr>
        <w:numPr>
          <w:ilvl w:val="2"/>
          <w:numId w:val="5"/>
        </w:numPr>
        <w:ind w:left="1134" w:hanging="294"/>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貯金者が教育資金非課税措置の適用を受けるために必要とされる書類を提出すること</w:t>
      </w:r>
    </w:p>
    <w:p w14:paraId="7374B1B7" w14:textId="77777777" w:rsidR="000E313E" w:rsidRPr="000E313E" w:rsidRDefault="000E313E" w:rsidP="000E313E">
      <w:pPr>
        <w:numPr>
          <w:ilvl w:val="1"/>
          <w:numId w:val="5"/>
        </w:numPr>
        <w:ind w:left="851" w:hanging="681"/>
        <w:jc w:val="left"/>
        <w:rPr>
          <w:rFonts w:ascii="ＭＳ 明朝" w:eastAsia="ＭＳ 明朝" w:hAnsi="ＭＳ 明朝"/>
          <w:szCs w:val="21"/>
        </w:rPr>
      </w:pPr>
      <w:r w:rsidRPr="000E313E">
        <w:rPr>
          <w:rFonts w:ascii="ＭＳ 明朝" w:eastAsia="ＭＳ 明朝" w:hAnsi="Century" w:cs="Times New Roman" w:hint="eastAsia"/>
          <w:snapToGrid w:val="0"/>
          <w:color w:val="000000"/>
          <w:kern w:val="0"/>
          <w:szCs w:val="21"/>
        </w:rPr>
        <w:t>この特約の適用後に第２項各号のいずれかに該当しないことが明らかになった場合、この貯金口座は、当組合が教育資金非課税申告書を受理した日に遡って、特約を適用しないものとして取り扱います</w:t>
      </w:r>
      <w:r w:rsidRPr="000E313E">
        <w:rPr>
          <w:rFonts w:ascii="ＭＳ 明朝" w:eastAsia="ＭＳ 明朝" w:hAnsi="Century" w:cs="Times New Roman" w:hint="eastAsia"/>
          <w:szCs w:val="20"/>
        </w:rPr>
        <w:t>。</w:t>
      </w:r>
    </w:p>
    <w:p w14:paraId="5ED2B842" w14:textId="77777777" w:rsidR="000E313E" w:rsidRPr="000E313E" w:rsidRDefault="000E313E" w:rsidP="000E313E">
      <w:pPr>
        <w:jc w:val="left"/>
        <w:rPr>
          <w:rFonts w:ascii="ＭＳ 明朝" w:eastAsia="ＭＳ 明朝" w:hAnsi="ＭＳ 明朝"/>
          <w:szCs w:val="21"/>
        </w:rPr>
      </w:pPr>
    </w:p>
    <w:p w14:paraId="54F3A2B4"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特約と普通貯金規定の優劣</w:t>
      </w:r>
      <w:r w:rsidRPr="000E313E">
        <w:rPr>
          <w:rFonts w:ascii="ＭＳ 明朝" w:eastAsia="ＭＳ 明朝" w:hAnsi="ＭＳ 明朝" w:hint="eastAsia"/>
          <w:b/>
          <w:szCs w:val="21"/>
        </w:rPr>
        <w:t>）</w:t>
      </w:r>
    </w:p>
    <w:p w14:paraId="21B5AE5B" w14:textId="77777777" w:rsidR="000E313E" w:rsidRPr="000E313E" w:rsidRDefault="000E313E" w:rsidP="000E313E">
      <w:pPr>
        <w:ind w:left="210" w:hanging="21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Pr="000E313E">
        <w:rPr>
          <w:rFonts w:ascii="ＭＳ Ｐゴシック" w:eastAsia="ＭＳ 明朝" w:hAnsi="Century" w:cs="ＭＳ Ｐゴシック" w:hint="eastAsia"/>
          <w:color w:val="000000"/>
          <w:szCs w:val="2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r w:rsidRPr="000E313E">
        <w:rPr>
          <w:rFonts w:ascii="ＭＳ 明朝" w:eastAsia="ＭＳ 明朝" w:hAnsi="Century" w:cs="Times New Roman" w:hint="eastAsia"/>
          <w:szCs w:val="20"/>
        </w:rPr>
        <w:t>。</w:t>
      </w:r>
    </w:p>
    <w:p w14:paraId="51EEA02A" w14:textId="77777777" w:rsidR="000E313E" w:rsidRPr="000E313E" w:rsidRDefault="000E313E" w:rsidP="000E313E">
      <w:pPr>
        <w:jc w:val="left"/>
        <w:rPr>
          <w:rFonts w:ascii="ＭＳ 明朝" w:eastAsia="ＭＳ 明朝" w:hAnsi="ＭＳ 明朝"/>
          <w:szCs w:val="21"/>
        </w:rPr>
      </w:pPr>
    </w:p>
    <w:p w14:paraId="4A83538F"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追加の贈与があった場合の特約の適用</w:t>
      </w:r>
      <w:r w:rsidRPr="000E313E">
        <w:rPr>
          <w:rFonts w:ascii="ＭＳ 明朝" w:eastAsia="ＭＳ 明朝" w:hAnsi="ＭＳ 明朝" w:hint="eastAsia"/>
          <w:b/>
          <w:szCs w:val="21"/>
        </w:rPr>
        <w:t>）</w:t>
      </w:r>
    </w:p>
    <w:p w14:paraId="2B2968CC" w14:textId="77777777" w:rsidR="000E313E" w:rsidRPr="000E313E" w:rsidRDefault="000E313E" w:rsidP="000E313E">
      <w:pPr>
        <w:numPr>
          <w:ilvl w:val="1"/>
          <w:numId w:val="7"/>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t>直系尊属から教育資金の追加の贈与があった場合には、貯金者が追加教育資金非課税申告書を提出し、当組合が当該申告書を受理した場合、この特約を適用します</w:t>
      </w:r>
      <w:r w:rsidRPr="000E313E">
        <w:rPr>
          <w:rFonts w:ascii="ＭＳ 明朝" w:eastAsia="ＭＳ 明朝" w:hAnsi="Century" w:cs="Times New Roman" w:hint="eastAsia"/>
          <w:szCs w:val="20"/>
        </w:rPr>
        <w:t>。</w:t>
      </w:r>
    </w:p>
    <w:p w14:paraId="6EA61766" w14:textId="77777777" w:rsidR="000E313E" w:rsidRPr="000E313E" w:rsidRDefault="000E313E" w:rsidP="000E313E">
      <w:pPr>
        <w:numPr>
          <w:ilvl w:val="1"/>
          <w:numId w:val="7"/>
        </w:numPr>
        <w:ind w:left="851" w:hanging="681"/>
        <w:jc w:val="left"/>
        <w:rPr>
          <w:rFonts w:ascii="ＭＳ 明朝" w:eastAsia="ＭＳ 明朝" w:hAnsi="ＭＳ 明朝"/>
          <w:szCs w:val="21"/>
        </w:rPr>
      </w:pPr>
      <w:r w:rsidRPr="000E313E">
        <w:rPr>
          <w:rFonts w:ascii="ＭＳ Ｐゴシック" w:eastAsia="ＭＳ 明朝" w:hAnsi="Century" w:cs="ＭＳ Ｐゴシック" w:hint="eastAsia"/>
          <w:color w:val="000000"/>
          <w:szCs w:val="20"/>
          <w:lang w:val="ja-JP"/>
        </w:rPr>
        <w:lastRenderedPageBreak/>
        <w:t>教育資金非課税措置の適用を受ける金額として追加教育資金非課税申告書に記載された金額と、すでに教育資金非課税措置の適用を受けることとなっている教育資金非課税申告書および追加教育資金非課税申告書に記載された金額の合計金額が</w:t>
      </w:r>
      <w:r w:rsidRPr="000E313E">
        <w:rPr>
          <w:rFonts w:ascii="ＭＳ 明朝" w:eastAsia="ＭＳ 明朝" w:hAnsi="Century" w:cs="ＭＳ Ｐゴシック" w:hint="eastAsia"/>
          <w:color w:val="000000"/>
          <w:szCs w:val="20"/>
          <w:lang w:val="ja-JP"/>
        </w:rPr>
        <w:t>１，５００</w:t>
      </w:r>
      <w:r w:rsidRPr="000E313E">
        <w:rPr>
          <w:rFonts w:ascii="ＭＳ Ｐゴシック" w:eastAsia="ＭＳ 明朝" w:hAnsi="Century" w:cs="ＭＳ Ｐゴシック" w:hint="eastAsia"/>
          <w:color w:val="000000"/>
          <w:szCs w:val="20"/>
          <w:lang w:val="ja-JP"/>
        </w:rPr>
        <w:t>万円を超える場合、当該追加教育資金非課税申告書について特約は適用しません</w:t>
      </w:r>
      <w:r w:rsidRPr="000E313E">
        <w:rPr>
          <w:rFonts w:ascii="ＭＳ 明朝" w:eastAsia="ＭＳ 明朝" w:hAnsi="Century" w:cs="Times New Roman" w:hint="eastAsia"/>
          <w:szCs w:val="20"/>
        </w:rPr>
        <w:t>。</w:t>
      </w:r>
    </w:p>
    <w:p w14:paraId="74DC9438" w14:textId="77777777" w:rsidR="000E313E" w:rsidRPr="000E313E" w:rsidRDefault="000E313E" w:rsidP="000E313E">
      <w:pPr>
        <w:jc w:val="left"/>
        <w:rPr>
          <w:rFonts w:ascii="ＭＳ 明朝" w:eastAsia="ＭＳ 明朝" w:hAnsi="ＭＳ 明朝"/>
          <w:szCs w:val="21"/>
        </w:rPr>
      </w:pPr>
    </w:p>
    <w:p w14:paraId="4D2F2566"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贈与者死亡時の定め</w:t>
      </w:r>
      <w:r w:rsidRPr="000E313E">
        <w:rPr>
          <w:rFonts w:ascii="ＭＳ 明朝" w:eastAsia="ＭＳ 明朝" w:hAnsi="ＭＳ 明朝" w:hint="eastAsia"/>
          <w:b/>
          <w:szCs w:val="21"/>
        </w:rPr>
        <w:t>）</w:t>
      </w:r>
    </w:p>
    <w:p w14:paraId="24BA9A0A" w14:textId="77777777" w:rsidR="000E313E" w:rsidRPr="000E313E" w:rsidRDefault="000E313E" w:rsidP="000E313E">
      <w:pPr>
        <w:ind w:left="210" w:hanging="21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Pr="000E313E">
        <w:rPr>
          <w:rFonts w:ascii="ＭＳ 明朝" w:eastAsia="ＭＳ 明朝" w:hAnsi="Century" w:cs="Times New Roman" w:hint="eastAsia"/>
          <w:color w:val="000000"/>
          <w:szCs w:val="20"/>
        </w:rPr>
        <w:t>第１条第２項第３号によ</w:t>
      </w:r>
      <w:r w:rsidRPr="000E313E">
        <w:rPr>
          <w:rFonts w:ascii="ＭＳ 明朝" w:eastAsia="ＭＳ 明朝" w:hAnsi="Century" w:cs="Times New Roman" w:hint="eastAsia"/>
          <w:szCs w:val="20"/>
        </w:rPr>
        <w:t>る贈与日か</w:t>
      </w:r>
      <w:r w:rsidRPr="000E313E">
        <w:rPr>
          <w:rFonts w:ascii="ＭＳ 明朝" w:eastAsia="ＭＳ 明朝" w:hAnsi="Century" w:cs="Times New Roman" w:hint="eastAsia"/>
          <w:color w:val="000000"/>
          <w:szCs w:val="20"/>
        </w:rPr>
        <w:t>ら教育資金管理契約の終了の日までの間に贈与者が死亡した場合において、貯金者が当該贈与者からその死亡前３年以内（２０２１年４月以後に贈与契約を締結した場合は年数にかかわらず）に取得した金銭について、</w:t>
      </w:r>
      <w:r w:rsidRPr="000E313E">
        <w:rPr>
          <w:rFonts w:ascii="ＭＳ Ｐゴシック" w:eastAsia="ＭＳ 明朝" w:hAnsi="Century" w:cs="ＭＳ Ｐゴシック" w:hint="eastAsia"/>
          <w:color w:val="000000"/>
          <w:szCs w:val="20"/>
          <w:lang w:val="ja-JP"/>
        </w:rPr>
        <w:t>教育資金非課税措置の適用を受けたことがあるときは、その死亡の日における管理残額（非課税拠出額から教育資金支出額を控除した残額のうち、贈与者からその死亡前３年以内（２０２１年４月以後に贈与契約を締結した場合は年数にかかわらず）に取得した金銭の価額に対応する金額）を、当該貯金者が当該贈与者から相続または遺贈により取得したものとみなします。ただし、死亡の日において以下のいずれかに該当する場合は適用しません（２０１９年４月１日以後の贈与について適用）</w:t>
      </w:r>
      <w:r w:rsidRPr="000E313E">
        <w:rPr>
          <w:rFonts w:ascii="ＭＳ 明朝" w:eastAsia="ＭＳ 明朝" w:hAnsi="Century" w:cs="Times New Roman" w:hint="eastAsia"/>
          <w:szCs w:val="20"/>
        </w:rPr>
        <w:t>。</w:t>
      </w:r>
    </w:p>
    <w:p w14:paraId="25B43F43" w14:textId="77777777"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当該貯金者が２３歳未満である場合</w:t>
      </w:r>
    </w:p>
    <w:p w14:paraId="0EEBA7B6" w14:textId="77777777"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当該貯金者が学校等に在学している場合</w:t>
      </w:r>
    </w:p>
    <w:p w14:paraId="018DB7B4" w14:textId="77777777" w:rsidR="000E313E" w:rsidRPr="000E313E" w:rsidRDefault="000E313E" w:rsidP="000E313E">
      <w:pPr>
        <w:numPr>
          <w:ilvl w:val="0"/>
          <w:numId w:val="6"/>
        </w:numPr>
        <w:jc w:val="left"/>
        <w:rPr>
          <w:rFonts w:ascii="ＭＳ 明朝" w:eastAsia="ＭＳ 明朝" w:hAnsi="ＭＳ 明朝"/>
          <w:szCs w:val="21"/>
        </w:rPr>
      </w:pPr>
      <w:r w:rsidRPr="000E313E">
        <w:rPr>
          <w:rFonts w:ascii="ＭＳ 明朝" w:eastAsia="ＭＳ 明朝" w:hAnsi="Century" w:cs="Times New Roman" w:hint="eastAsia"/>
          <w:color w:val="000000"/>
          <w:szCs w:val="20"/>
        </w:rPr>
        <w:t>当該貯金者が教育訓練給付金の支給対象となる教育訓練を受講している場合</w:t>
      </w:r>
    </w:p>
    <w:p w14:paraId="50F55CB0" w14:textId="77777777" w:rsidR="00C16FA6" w:rsidRPr="00C16FA6" w:rsidRDefault="00C16FA6" w:rsidP="00C16FA6">
      <w:pPr>
        <w:pStyle w:val="03-"/>
        <w:ind w:leftChars="0" w:left="209" w:firstLineChars="0" w:hanging="209"/>
      </w:pPr>
      <w:r>
        <w:rPr>
          <w:rFonts w:hint="eastAsia"/>
        </w:rPr>
        <w:t xml:space="preserve">　　</w:t>
      </w:r>
      <w:r w:rsidRPr="00C16FA6">
        <w:rPr>
          <w:rFonts w:hint="eastAsia"/>
        </w:rPr>
        <w:t>また、当該贈与者の死亡に係る相続税の課税価格の合計額が５億円を超えるときは、上記①～③のいずれかに該当する場合においても、管理残額を当該貯金者が当該贈与者から相続または遺贈により取得したものとみなします（２０２３年４月１日以後の贈与について適用）。</w:t>
      </w:r>
    </w:p>
    <w:p w14:paraId="34CD2BEA" w14:textId="6FF1A82C" w:rsidR="000E313E" w:rsidRPr="00C16FA6" w:rsidRDefault="000E313E" w:rsidP="000E313E">
      <w:pPr>
        <w:jc w:val="left"/>
        <w:rPr>
          <w:rFonts w:ascii="ＭＳ 明朝" w:eastAsia="ＭＳ 明朝" w:hAnsi="ＭＳ 明朝"/>
          <w:szCs w:val="21"/>
        </w:rPr>
      </w:pPr>
    </w:p>
    <w:p w14:paraId="3E1A7A57"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領収書等の提出</w:t>
      </w:r>
      <w:r w:rsidRPr="000E313E">
        <w:rPr>
          <w:rFonts w:ascii="ＭＳ 明朝" w:eastAsia="ＭＳ 明朝" w:hAnsi="ＭＳ 明朝" w:hint="eastAsia"/>
          <w:b/>
          <w:szCs w:val="21"/>
        </w:rPr>
        <w:t>）</w:t>
      </w:r>
    </w:p>
    <w:p w14:paraId="18D421C7" w14:textId="77777777" w:rsidR="000E313E" w:rsidRPr="000E313E" w:rsidRDefault="000E313E" w:rsidP="000E313E">
      <w:pPr>
        <w:numPr>
          <w:ilvl w:val="1"/>
          <w:numId w:val="2"/>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者は、教育資金の支払いに充てるために貯金を払い戻した場合には、領収書その他の書類または記録でその支払いの事実を証するもの（以下「領収書等」という。）の原本またはそれに準じるもの（以下「原本等」という。）を、学校等への支払分と学校等以外への支払分とに区別して提出するものとします</w:t>
      </w:r>
      <w:r w:rsidRPr="000E313E">
        <w:rPr>
          <w:rFonts w:ascii="ＭＳ 明朝" w:eastAsia="ＭＳ 明朝" w:hAnsi="ＭＳ 明朝" w:hint="eastAsia"/>
        </w:rPr>
        <w:t>。</w:t>
      </w:r>
    </w:p>
    <w:p w14:paraId="1D209A13" w14:textId="77777777" w:rsidR="000E313E" w:rsidRPr="000E313E" w:rsidRDefault="000E313E" w:rsidP="000E313E">
      <w:pPr>
        <w:numPr>
          <w:ilvl w:val="1"/>
          <w:numId w:val="2"/>
        </w:numPr>
        <w:ind w:left="851" w:hanging="681"/>
        <w:jc w:val="left"/>
        <w:rPr>
          <w:rFonts w:ascii="ＭＳ 明朝" w:eastAsia="ＭＳ 明朝" w:hAnsi="ＭＳ 明朝"/>
          <w:szCs w:val="21"/>
        </w:rPr>
      </w:pPr>
      <w:r w:rsidRPr="000E313E">
        <w:rPr>
          <w:rFonts w:ascii="ＭＳ 明朝" w:eastAsia="ＭＳ 明朝" w:hAnsi="Century" w:cs="Courier New" w:hint="eastAsia"/>
          <w:color w:val="000000"/>
          <w:kern w:val="0"/>
          <w:szCs w:val="21"/>
        </w:rPr>
        <w:t>領収書等は、当該領収書等に記載された支払年月日の属する年の翌年３月１５日までに提出するものとします</w:t>
      </w:r>
      <w:r w:rsidRPr="000E313E">
        <w:rPr>
          <w:rFonts w:ascii="ＭＳ 明朝" w:eastAsia="ＭＳ 明朝" w:hAnsi="ＭＳ 明朝" w:hint="eastAsia"/>
          <w:szCs w:val="21"/>
        </w:rPr>
        <w:t>。</w:t>
      </w:r>
    </w:p>
    <w:p w14:paraId="06C38906" w14:textId="77777777" w:rsidR="000E313E" w:rsidRPr="000E313E" w:rsidRDefault="000E313E" w:rsidP="000E313E">
      <w:pPr>
        <w:numPr>
          <w:ilvl w:val="1"/>
          <w:numId w:val="2"/>
        </w:numPr>
        <w:ind w:left="851" w:hanging="681"/>
        <w:jc w:val="left"/>
        <w:rPr>
          <w:rFonts w:ascii="ＭＳ 明朝" w:eastAsia="ＭＳ 明朝" w:hAnsi="ＭＳ 明朝"/>
          <w:szCs w:val="21"/>
        </w:rPr>
      </w:pPr>
      <w:r w:rsidRPr="000E313E">
        <w:rPr>
          <w:rFonts w:ascii="ＭＳ 明朝" w:eastAsia="ＭＳ 明朝" w:hAnsi="Century" w:cs="Courier New" w:hint="eastAsia"/>
          <w:color w:val="000000"/>
          <w:kern w:val="0"/>
          <w:szCs w:val="21"/>
        </w:rPr>
        <w:t>領収書等に記載の支払年月日と本口座からの払戻日が同じ年に属さない場合、本非課税措置の適用対象外となります</w:t>
      </w:r>
      <w:r w:rsidRPr="000E313E">
        <w:rPr>
          <w:rFonts w:ascii="ＭＳ 明朝" w:eastAsia="ＭＳ 明朝" w:hAnsi="ＭＳ 明朝" w:hint="eastAsia"/>
          <w:szCs w:val="21"/>
        </w:rPr>
        <w:t>。</w:t>
      </w:r>
    </w:p>
    <w:p w14:paraId="166C4E8C" w14:textId="77777777" w:rsidR="000E313E" w:rsidRPr="000E313E" w:rsidRDefault="000E313E" w:rsidP="000E313E">
      <w:pPr>
        <w:numPr>
          <w:ilvl w:val="1"/>
          <w:numId w:val="2"/>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領収書等の原本等の返還が必要な場合、当組合は所定の方法により表示等を行ったうえで返還いたします</w:t>
      </w:r>
      <w:r w:rsidRPr="000E313E">
        <w:rPr>
          <w:rFonts w:ascii="ＭＳ 明朝" w:eastAsia="ＭＳ 明朝" w:hAnsi="ＭＳ 明朝" w:hint="eastAsia"/>
          <w:szCs w:val="21"/>
        </w:rPr>
        <w:t>。</w:t>
      </w:r>
    </w:p>
    <w:p w14:paraId="540E2082" w14:textId="77777777" w:rsidR="000E313E" w:rsidRPr="000E313E" w:rsidRDefault="000E313E" w:rsidP="000E313E">
      <w:pPr>
        <w:numPr>
          <w:ilvl w:val="1"/>
          <w:numId w:val="2"/>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当組合では、教育資金と無関係と判断される領収書等の提出があった場合、その領収書等は返却し、提出はなかったものとします。</w:t>
      </w:r>
    </w:p>
    <w:p w14:paraId="3D01F84A" w14:textId="77777777" w:rsidR="000E313E" w:rsidRPr="000E313E" w:rsidRDefault="000E313E" w:rsidP="000E313E">
      <w:pPr>
        <w:jc w:val="left"/>
        <w:rPr>
          <w:rFonts w:ascii="ＭＳ 明朝" w:eastAsia="ＭＳ 明朝" w:hAnsi="ＭＳ 明朝"/>
          <w:szCs w:val="21"/>
        </w:rPr>
      </w:pPr>
    </w:p>
    <w:p w14:paraId="0F9EF94A"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書類の追加提示、提出等</w:t>
      </w:r>
      <w:r w:rsidRPr="000E313E">
        <w:rPr>
          <w:rFonts w:ascii="ＭＳ 明朝" w:eastAsia="ＭＳ 明朝" w:hAnsi="ＭＳ 明朝" w:hint="eastAsia"/>
          <w:b/>
          <w:szCs w:val="21"/>
        </w:rPr>
        <w:t>）</w:t>
      </w:r>
    </w:p>
    <w:p w14:paraId="5B685C61" w14:textId="77777777" w:rsidR="00FE563F" w:rsidRDefault="000E313E" w:rsidP="000E313E">
      <w:pPr>
        <w:ind w:left="210" w:hanging="210"/>
        <w:jc w:val="left"/>
        <w:rPr>
          <w:rFonts w:ascii="ＭＳ 明朝" w:eastAsia="ＭＳ 明朝" w:hAnsi="ＭＳ 明朝" w:cs="Courier New"/>
          <w:color w:val="000000"/>
          <w:kern w:val="0"/>
          <w:szCs w:val="21"/>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当組合は教育資金非課税措置に関する手続きに際し、貯金規定の手続きに加え、この特約にもとづく各種手続きにおいて、教育資金非課税措置の適用対象であることなどを確認するために、各種書類の提示、提出等を求めることがあります。</w:t>
      </w:r>
    </w:p>
    <w:p w14:paraId="60CE4D85" w14:textId="07B23A04" w:rsidR="000E313E" w:rsidRPr="000E313E" w:rsidRDefault="000E313E" w:rsidP="00FE563F">
      <w:pPr>
        <w:ind w:left="210" w:firstLine="210"/>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lastRenderedPageBreak/>
        <w:t>この場合、当組合が必要と認めるときは、この確認ができるまで、教育資金非課税措置に関する手続きをしないことができるものとします</w:t>
      </w:r>
      <w:r w:rsidRPr="000E313E">
        <w:rPr>
          <w:rFonts w:ascii="ＭＳ 明朝" w:eastAsia="ＭＳ 明朝" w:hAnsi="Century" w:cs="Times New Roman" w:hint="eastAsia"/>
          <w:szCs w:val="20"/>
        </w:rPr>
        <w:t>。</w:t>
      </w:r>
    </w:p>
    <w:p w14:paraId="6580C5A6" w14:textId="77777777" w:rsidR="000E313E" w:rsidRPr="000E313E" w:rsidRDefault="000E313E" w:rsidP="000E313E">
      <w:pPr>
        <w:jc w:val="left"/>
        <w:rPr>
          <w:rFonts w:ascii="ＭＳ 明朝" w:eastAsia="ＭＳ 明朝" w:hAnsi="ＭＳ 明朝"/>
          <w:szCs w:val="21"/>
        </w:rPr>
      </w:pPr>
    </w:p>
    <w:p w14:paraId="182B6572"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入出金の制限</w:t>
      </w:r>
      <w:r w:rsidRPr="000E313E">
        <w:rPr>
          <w:rFonts w:ascii="ＭＳ 明朝" w:eastAsia="ＭＳ 明朝" w:hAnsi="ＭＳ 明朝" w:hint="eastAsia"/>
          <w:b/>
          <w:szCs w:val="21"/>
        </w:rPr>
        <w:t>）</w:t>
      </w:r>
    </w:p>
    <w:p w14:paraId="53DF8EB8" w14:textId="77777777" w:rsidR="000E313E" w:rsidRPr="000E313E" w:rsidRDefault="000E313E" w:rsidP="000E313E">
      <w:pPr>
        <w:numPr>
          <w:ilvl w:val="1"/>
          <w:numId w:val="8"/>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当組合は、次に該当する預入れを制限することができるものとします</w:t>
      </w:r>
      <w:r w:rsidRPr="000E313E">
        <w:rPr>
          <w:rFonts w:ascii="ＭＳ 明朝" w:eastAsia="ＭＳ 明朝" w:hAnsi="Century" w:cs="Times New Roman" w:hint="eastAsia"/>
          <w:szCs w:val="20"/>
        </w:rPr>
        <w:t>。</w:t>
      </w:r>
    </w:p>
    <w:p w14:paraId="42730D8C" w14:textId="77777777" w:rsidR="000E313E" w:rsidRPr="000E313E" w:rsidRDefault="000E313E" w:rsidP="000E313E">
      <w:pPr>
        <w:numPr>
          <w:ilvl w:val="2"/>
          <w:numId w:val="8"/>
        </w:numPr>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教育資金非課税申告書および追加教育資金非課税申告書の提出を伴わない預入れ</w:t>
      </w:r>
    </w:p>
    <w:p w14:paraId="52DB927E" w14:textId="77777777" w:rsidR="000E313E" w:rsidRPr="000E313E" w:rsidRDefault="000E313E" w:rsidP="000E313E">
      <w:pPr>
        <w:numPr>
          <w:ilvl w:val="2"/>
          <w:numId w:val="8"/>
        </w:numPr>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教育資金非課税措置の適用を受けるものとして教育資金非課税申告書または追加教育資金非課税申告書に記載された金額と異なる金額の預入れ</w:t>
      </w:r>
    </w:p>
    <w:p w14:paraId="4C8FD56C" w14:textId="77777777" w:rsidR="000E313E" w:rsidRPr="000E313E" w:rsidRDefault="000E313E" w:rsidP="000E313E">
      <w:pPr>
        <w:numPr>
          <w:ilvl w:val="2"/>
          <w:numId w:val="8"/>
        </w:numPr>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第１条第２項第３号に該当しない預入れ</w:t>
      </w:r>
    </w:p>
    <w:p w14:paraId="44FB6E6B" w14:textId="77777777" w:rsidR="000E313E" w:rsidRPr="000E313E" w:rsidRDefault="000E313E" w:rsidP="000E313E">
      <w:pPr>
        <w:numPr>
          <w:ilvl w:val="1"/>
          <w:numId w:val="8"/>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組合は、領収書等の提出を伴わない払戻しを制限することができるものとします。なお、払戻しは口座の取扱店舗においてのみ行います。また、領収書等もしくは請求書等の内容が教育資金の対象に該当するかどうか、審査・確認するための期間をいただく場合があります</w:t>
      </w:r>
      <w:r w:rsidRPr="000E313E">
        <w:rPr>
          <w:rFonts w:ascii="ＭＳ 明朝" w:eastAsia="ＭＳ 明朝" w:hAnsi="Century" w:cs="Times New Roman" w:hint="eastAsia"/>
          <w:szCs w:val="20"/>
        </w:rPr>
        <w:t>。</w:t>
      </w:r>
    </w:p>
    <w:p w14:paraId="7CC7E512" w14:textId="77777777" w:rsidR="000E313E" w:rsidRPr="000E313E" w:rsidRDefault="000E313E" w:rsidP="000E313E">
      <w:pPr>
        <w:numPr>
          <w:ilvl w:val="1"/>
          <w:numId w:val="8"/>
        </w:numPr>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給与・年金等の自動受取、公共料金等の自動支払（教育資金の支払いは除く）の取扱いはできません。また、自動送金・自動集金の取扱いもできません。</w:t>
      </w:r>
    </w:p>
    <w:p w14:paraId="1BABDA74" w14:textId="77777777" w:rsidR="000E313E" w:rsidRPr="000E313E" w:rsidRDefault="000E313E" w:rsidP="000E313E">
      <w:pPr>
        <w:jc w:val="left"/>
        <w:rPr>
          <w:rFonts w:ascii="ＭＳ 明朝" w:eastAsia="ＭＳ 明朝" w:hAnsi="ＭＳ 明朝"/>
          <w:szCs w:val="21"/>
        </w:rPr>
      </w:pPr>
    </w:p>
    <w:p w14:paraId="2AE851CF"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教育資金の支払いに充てたものとして記録する金額</w:t>
      </w:r>
      <w:r w:rsidRPr="000E313E">
        <w:rPr>
          <w:rFonts w:ascii="ＭＳ 明朝" w:eastAsia="ＭＳ 明朝" w:hAnsi="ＭＳ 明朝" w:hint="eastAsia"/>
          <w:b/>
          <w:szCs w:val="21"/>
        </w:rPr>
        <w:t>）</w:t>
      </w:r>
    </w:p>
    <w:p w14:paraId="2D97387C" w14:textId="77777777" w:rsidR="000E313E" w:rsidRPr="000E313E" w:rsidRDefault="000E313E" w:rsidP="000E313E">
      <w:pPr>
        <w:autoSpaceDE w:val="0"/>
        <w:autoSpaceDN w:val="0"/>
        <w:spacing w:line="266" w:lineRule="atLeast"/>
        <w:ind w:leftChars="100" w:left="210" w:firstLineChars="100" w:firstLine="210"/>
        <w:rPr>
          <w:rFonts w:ascii="ＭＳ 明朝" w:eastAsia="ＭＳ 明朝" w:hAnsi="ＭＳ 明朝" w:cs="Courier New"/>
          <w:color w:val="000000"/>
          <w:kern w:val="0"/>
          <w:szCs w:val="21"/>
        </w:rPr>
      </w:pPr>
      <w:r w:rsidRPr="000E313E">
        <w:rPr>
          <w:rFonts w:ascii="ＭＳ 明朝" w:eastAsia="ＭＳ 明朝" w:hAnsi="ＭＳ 明朝" w:cs="Courier New" w:hint="eastAsia"/>
          <w:color w:val="000000"/>
          <w:kern w:val="0"/>
          <w:szCs w:val="21"/>
        </w:rPr>
        <w:t>教育資金の支払いに充てられたものとして当組合が記録する金額（以下「教育資金支出額」という。）は、</w:t>
      </w:r>
      <w:r w:rsidRPr="000E313E">
        <w:rPr>
          <w:rFonts w:ascii="ＭＳ 明朝" w:eastAsia="ＭＳ 明朝" w:hAnsi="Century" w:cs="Courier New" w:hint="eastAsia"/>
          <w:color w:val="000000"/>
          <w:kern w:val="0"/>
          <w:szCs w:val="21"/>
        </w:rPr>
        <w:t>１，５００</w:t>
      </w:r>
      <w:r w:rsidRPr="000E313E">
        <w:rPr>
          <w:rFonts w:ascii="ＭＳ 明朝" w:eastAsia="ＭＳ 明朝" w:hAnsi="ＭＳ 明朝" w:cs="Courier New" w:hint="eastAsia"/>
          <w:color w:val="000000"/>
          <w:kern w:val="0"/>
          <w:szCs w:val="21"/>
        </w:rPr>
        <w:t>万円（学校等以外に対して支払われたものについては</w:t>
      </w:r>
      <w:r w:rsidRPr="000E313E">
        <w:rPr>
          <w:rFonts w:ascii="ＭＳ 明朝" w:eastAsia="ＭＳ 明朝" w:hAnsi="Century" w:cs="Courier New" w:hint="eastAsia"/>
          <w:color w:val="000000"/>
          <w:kern w:val="0"/>
          <w:szCs w:val="21"/>
        </w:rPr>
        <w:t>５００</w:t>
      </w:r>
      <w:r w:rsidRPr="000E313E">
        <w:rPr>
          <w:rFonts w:ascii="ＭＳ 明朝" w:eastAsia="ＭＳ 明朝" w:hAnsi="ＭＳ 明朝" w:cs="Courier New" w:hint="eastAsia"/>
          <w:color w:val="000000"/>
          <w:kern w:val="0"/>
          <w:szCs w:val="21"/>
        </w:rPr>
        <w:t>万円）を限度とする第５条第２項で定める日までに提出された領収書等の金額とします。</w:t>
      </w:r>
    </w:p>
    <w:p w14:paraId="1D5EAF10" w14:textId="77777777" w:rsidR="000E313E" w:rsidRPr="000E313E" w:rsidRDefault="000E313E" w:rsidP="000E313E">
      <w:pPr>
        <w:autoSpaceDE w:val="0"/>
        <w:autoSpaceDN w:val="0"/>
        <w:spacing w:line="266" w:lineRule="atLeast"/>
        <w:ind w:leftChars="100" w:left="210" w:firstLineChars="100" w:firstLine="210"/>
        <w:rPr>
          <w:rFonts w:ascii="ＭＳ 明朝" w:eastAsia="ＭＳ 明朝" w:hAnsi="ＭＳ 明朝"/>
          <w:szCs w:val="21"/>
        </w:rPr>
      </w:pPr>
      <w:r w:rsidRPr="000E313E">
        <w:rPr>
          <w:rFonts w:ascii="ＭＳ 明朝" w:eastAsia="ＭＳ 明朝" w:hAnsi="ＭＳ 明朝" w:cs="Courier New" w:hint="eastAsia"/>
          <w:color w:val="000000"/>
          <w:kern w:val="0"/>
          <w:szCs w:val="21"/>
        </w:rPr>
        <w:t>ただし、その年中に払い出された金額の合計額が、当組合に提出された領収書等の金額の合計額を下回る場合には、払い出された金額の合計額とします</w:t>
      </w:r>
      <w:r w:rsidRPr="000E313E">
        <w:rPr>
          <w:rFonts w:ascii="ＭＳ 明朝" w:eastAsia="ＭＳ 明朝" w:hAnsi="Century" w:cs="Times New Roman" w:hint="eastAsia"/>
          <w:szCs w:val="20"/>
        </w:rPr>
        <w:t>。</w:t>
      </w:r>
    </w:p>
    <w:p w14:paraId="546EAD43" w14:textId="77777777" w:rsidR="000E313E" w:rsidRPr="000E313E" w:rsidRDefault="000E313E" w:rsidP="000E313E">
      <w:pPr>
        <w:jc w:val="left"/>
        <w:rPr>
          <w:rFonts w:ascii="ＭＳ 明朝" w:eastAsia="ＭＳ 明朝" w:hAnsi="ＭＳ 明朝"/>
          <w:szCs w:val="21"/>
        </w:rPr>
      </w:pPr>
    </w:p>
    <w:p w14:paraId="34F9C2E0"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申告内容に異動があった場合の申告書の提出</w:t>
      </w:r>
      <w:r w:rsidRPr="000E313E">
        <w:rPr>
          <w:rFonts w:ascii="ＭＳ 明朝" w:eastAsia="ＭＳ 明朝" w:hAnsi="ＭＳ 明朝" w:hint="eastAsia"/>
          <w:b/>
          <w:szCs w:val="21"/>
        </w:rPr>
        <w:t>）</w:t>
      </w:r>
    </w:p>
    <w:p w14:paraId="6CB5D58D" w14:textId="77777777" w:rsidR="000E313E" w:rsidRPr="000E313E" w:rsidRDefault="000E313E" w:rsidP="000E313E">
      <w:pPr>
        <w:autoSpaceDE w:val="0"/>
        <w:autoSpaceDN w:val="0"/>
        <w:spacing w:line="266" w:lineRule="atLeast"/>
        <w:ind w:leftChars="100" w:left="210" w:firstLineChars="100" w:firstLine="210"/>
        <w:rPr>
          <w:rFonts w:ascii="ＭＳ 明朝" w:eastAsia="ＭＳ 明朝" w:hAnsi="ＭＳ 明朝"/>
          <w:szCs w:val="21"/>
        </w:rPr>
      </w:pPr>
      <w:r w:rsidRPr="000E313E">
        <w:rPr>
          <w:rFonts w:ascii="ＭＳ 明朝" w:eastAsia="ＭＳ 明朝" w:hAnsi="Century" w:cs="Times New Roman" w:hint="eastAsia"/>
          <w:color w:val="000000"/>
          <w:szCs w:val="20"/>
        </w:rPr>
        <w:t>貯金者は、氏名、住所等の申告内容に異動がある場合、直ちに教育資金非課税異動申告書を提出するものとします</w:t>
      </w:r>
      <w:r w:rsidRPr="000E313E">
        <w:rPr>
          <w:rFonts w:ascii="ＭＳ 明朝" w:eastAsia="ＭＳ 明朝" w:hAnsi="Century" w:cs="Times New Roman" w:hint="eastAsia"/>
          <w:szCs w:val="20"/>
        </w:rPr>
        <w:t>。</w:t>
      </w:r>
    </w:p>
    <w:p w14:paraId="16CE7BAF" w14:textId="77777777" w:rsidR="000E313E" w:rsidRPr="000E313E" w:rsidRDefault="000E313E" w:rsidP="000E313E">
      <w:pPr>
        <w:jc w:val="left"/>
        <w:rPr>
          <w:rFonts w:ascii="ＭＳ 明朝" w:eastAsia="ＭＳ 明朝" w:hAnsi="ＭＳ 明朝"/>
          <w:szCs w:val="21"/>
        </w:rPr>
      </w:pPr>
    </w:p>
    <w:p w14:paraId="0A6BACFD"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非課税拠出額の減少等があった場合の申告書の提出</w:t>
      </w:r>
      <w:r w:rsidRPr="000E313E">
        <w:rPr>
          <w:rFonts w:ascii="ＭＳ 明朝" w:eastAsia="ＭＳ 明朝" w:hAnsi="ＭＳ 明朝" w:hint="eastAsia"/>
          <w:b/>
          <w:szCs w:val="21"/>
        </w:rPr>
        <w:t>）</w:t>
      </w:r>
    </w:p>
    <w:p w14:paraId="5FD8132A" w14:textId="77777777" w:rsidR="000E313E" w:rsidRPr="000E313E" w:rsidRDefault="000E313E" w:rsidP="000E313E">
      <w:pPr>
        <w:ind w:left="210" w:hanging="210"/>
        <w:jc w:val="left"/>
        <w:rPr>
          <w:rFonts w:ascii="ＭＳ 明朝" w:eastAsia="ＭＳ 明朝" w:hAnsi="ＭＳ 明朝"/>
          <w:szCs w:val="21"/>
        </w:rPr>
      </w:pPr>
      <w:r w:rsidRPr="000E313E">
        <w:rPr>
          <w:rFonts w:ascii="ＭＳ 明朝" w:eastAsia="ＭＳ 明朝" w:hAnsi="ＭＳ 明朝" w:hint="eastAsia"/>
          <w:szCs w:val="21"/>
        </w:rPr>
        <w:t xml:space="preserve">　　</w:t>
      </w:r>
      <w:r w:rsidRPr="000E313E">
        <w:rPr>
          <w:rFonts w:ascii="ＭＳ 明朝" w:eastAsia="ＭＳ 明朝" w:hAnsi="Century" w:cs="Times New Roman" w:hint="eastAsia"/>
          <w:snapToGrid w:val="0"/>
          <w:color w:val="000000"/>
          <w:kern w:val="0"/>
          <w:szCs w:val="21"/>
        </w:rPr>
        <w:t>貯金者は、</w:t>
      </w:r>
      <w:r w:rsidRPr="000E313E">
        <w:rPr>
          <w:rFonts w:ascii="ＭＳ 明朝" w:eastAsia="ＭＳ 明朝" w:hAnsi="Century" w:cs="Times New Roman" w:hint="eastAsia"/>
          <w:snapToGrid w:val="0"/>
          <w:kern w:val="0"/>
          <w:szCs w:val="21"/>
        </w:rPr>
        <w:t>遺留分侵害額請求等</w:t>
      </w:r>
      <w:r w:rsidRPr="000E313E">
        <w:rPr>
          <w:rFonts w:ascii="ＭＳ 明朝" w:eastAsia="ＭＳ 明朝" w:hAnsi="Century" w:cs="Times New Roman" w:hint="eastAsia"/>
          <w:snapToGrid w:val="0"/>
          <w:color w:val="000000"/>
          <w:kern w:val="0"/>
          <w:szCs w:val="21"/>
        </w:rPr>
        <w:t>があったことにより、</w:t>
      </w:r>
      <w:r w:rsidRPr="000E313E">
        <w:rPr>
          <w:rFonts w:ascii="ＭＳ Ｐゴシック" w:eastAsia="ＭＳ 明朝" w:hAnsi="Century" w:cs="ＭＳ Ｐゴシック" w:hint="eastAsia"/>
          <w:color w:val="000000"/>
          <w:szCs w:val="20"/>
          <w:lang w:val="ja-JP"/>
        </w:rPr>
        <w:t>教育資金非課税措置の適用を受けるものとして</w:t>
      </w:r>
      <w:r w:rsidRPr="000E313E">
        <w:rPr>
          <w:rFonts w:ascii="ＭＳ 明朝" w:eastAsia="ＭＳ 明朝" w:hAnsi="Century" w:cs="Times New Roman" w:hint="eastAsia"/>
          <w:snapToGrid w:val="0"/>
          <w:color w:val="000000"/>
          <w:kern w:val="0"/>
          <w:szCs w:val="21"/>
        </w:rPr>
        <w:t>教育資金非課税申告書または追加教育資金非課税申告書に</w:t>
      </w:r>
      <w:r w:rsidRPr="000E313E">
        <w:rPr>
          <w:rFonts w:ascii="ＭＳ Ｐゴシック" w:eastAsia="ＭＳ 明朝" w:hAnsi="Century" w:cs="ＭＳ Ｐゴシック" w:hint="eastAsia"/>
          <w:color w:val="000000"/>
          <w:szCs w:val="20"/>
          <w:lang w:val="ja-JP"/>
        </w:rPr>
        <w:t>記載された金額の合計金額（以下「</w:t>
      </w:r>
      <w:r w:rsidRPr="000E313E">
        <w:rPr>
          <w:rFonts w:ascii="ＭＳ 明朝" w:eastAsia="ＭＳ 明朝" w:hAnsi="Century" w:cs="Times New Roman" w:hint="eastAsia"/>
          <w:snapToGrid w:val="0"/>
          <w:color w:val="000000"/>
          <w:kern w:val="0"/>
          <w:szCs w:val="21"/>
        </w:rPr>
        <w:t>非課税拠出額」という。）が減少する場合は教育資金非課税取消申告書を、非課税拠出額がないことになった場合は教育資金非課税廃止申告書を、直ちに提出するものとします。</w:t>
      </w:r>
    </w:p>
    <w:p w14:paraId="7F64275E" w14:textId="77777777" w:rsidR="000E313E" w:rsidRPr="000E313E" w:rsidRDefault="000E313E" w:rsidP="000E313E">
      <w:pPr>
        <w:jc w:val="left"/>
        <w:rPr>
          <w:rFonts w:ascii="ＭＳ 明朝" w:eastAsia="ＭＳ 明朝" w:hAnsi="ＭＳ 明朝"/>
          <w:szCs w:val="21"/>
        </w:rPr>
      </w:pPr>
    </w:p>
    <w:p w14:paraId="40473DAE"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禁止行為</w:t>
      </w:r>
      <w:r w:rsidRPr="000E313E">
        <w:rPr>
          <w:rFonts w:ascii="ＭＳ 明朝" w:eastAsia="ＭＳ 明朝" w:hAnsi="ＭＳ 明朝" w:hint="eastAsia"/>
          <w:b/>
          <w:szCs w:val="21"/>
        </w:rPr>
        <w:t>）</w:t>
      </w:r>
    </w:p>
    <w:p w14:paraId="081611DC" w14:textId="77777777" w:rsidR="000E313E" w:rsidRPr="000E313E" w:rsidRDefault="000E313E" w:rsidP="000E313E">
      <w:pPr>
        <w:ind w:left="210" w:hanging="210"/>
        <w:jc w:val="left"/>
        <w:rPr>
          <w:rFonts w:ascii="ＭＳ 明朝" w:eastAsia="ＭＳ 明朝" w:hAnsi="Century" w:cs="Times New Roman"/>
          <w:szCs w:val="20"/>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貯金者は、次の各号の行為を行うことはできません</w:t>
      </w:r>
      <w:r w:rsidRPr="000E313E">
        <w:rPr>
          <w:rFonts w:ascii="ＭＳ 明朝" w:eastAsia="ＭＳ 明朝" w:hAnsi="Century" w:cs="Times New Roman" w:hint="eastAsia"/>
          <w:szCs w:val="20"/>
        </w:rPr>
        <w:t>。</w:t>
      </w:r>
    </w:p>
    <w:p w14:paraId="51B7C9A3" w14:textId="77777777" w:rsidR="000E313E" w:rsidRPr="000E313E" w:rsidRDefault="000E313E" w:rsidP="000E313E">
      <w:pPr>
        <w:numPr>
          <w:ilvl w:val="0"/>
          <w:numId w:val="9"/>
        </w:numPr>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口座名義を変更すること（婚姻等、貯金者本人の氏名が法令にもとづき変更される場合を除く）</w:t>
      </w:r>
    </w:p>
    <w:p w14:paraId="12BF4C35" w14:textId="77777777" w:rsidR="000E313E" w:rsidRPr="000E313E" w:rsidRDefault="000E313E" w:rsidP="000E313E">
      <w:pPr>
        <w:numPr>
          <w:ilvl w:val="0"/>
          <w:numId w:val="9"/>
        </w:numPr>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貯金の譲渡に係る契約を締結すること</w:t>
      </w:r>
    </w:p>
    <w:p w14:paraId="4FDB4680" w14:textId="77777777" w:rsidR="000E313E" w:rsidRPr="000E313E" w:rsidRDefault="000E313E" w:rsidP="000E313E">
      <w:pPr>
        <w:numPr>
          <w:ilvl w:val="0"/>
          <w:numId w:val="9"/>
        </w:numPr>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貯金を担保に供すること</w:t>
      </w:r>
    </w:p>
    <w:p w14:paraId="2A2C6DA6" w14:textId="77777777" w:rsidR="000E313E" w:rsidRPr="000E313E" w:rsidRDefault="000E313E" w:rsidP="000E313E">
      <w:pPr>
        <w:numPr>
          <w:ilvl w:val="0"/>
          <w:numId w:val="9"/>
        </w:numPr>
        <w:jc w:val="left"/>
        <w:rPr>
          <w:rFonts w:ascii="ＭＳ 明朝" w:eastAsia="ＭＳ 明朝" w:hAnsi="ＭＳ 明朝"/>
          <w:szCs w:val="21"/>
        </w:rPr>
      </w:pPr>
      <w:r w:rsidRPr="000E313E">
        <w:rPr>
          <w:rFonts w:ascii="ＭＳ 明朝" w:eastAsia="ＭＳ 明朝" w:hAnsi="ＭＳ 明朝" w:cs="Courier New" w:hint="eastAsia"/>
          <w:kern w:val="0"/>
          <w:szCs w:val="21"/>
        </w:rPr>
        <w:t>第</w:t>
      </w:r>
      <w:r w:rsidRPr="000E313E">
        <w:rPr>
          <w:rFonts w:ascii="ＭＳ 明朝" w:eastAsia="ＭＳ 明朝" w:hAnsi="Century" w:cs="Courier New" w:hint="eastAsia"/>
          <w:kern w:val="0"/>
          <w:szCs w:val="21"/>
        </w:rPr>
        <w:t>１３</w:t>
      </w:r>
      <w:r w:rsidRPr="000E313E">
        <w:rPr>
          <w:rFonts w:ascii="ＭＳ 明朝" w:eastAsia="ＭＳ 明朝" w:hAnsi="ＭＳ 明朝" w:cs="Courier New" w:hint="eastAsia"/>
          <w:kern w:val="0"/>
          <w:szCs w:val="21"/>
        </w:rPr>
        <w:t>条第１</w:t>
      </w:r>
      <w:r w:rsidRPr="000E313E">
        <w:rPr>
          <w:rFonts w:ascii="ＭＳ 明朝" w:eastAsia="ＭＳ 明朝" w:hAnsi="ＭＳ 明朝" w:cs="Courier New" w:hint="eastAsia"/>
          <w:color w:val="000000"/>
          <w:kern w:val="0"/>
          <w:szCs w:val="21"/>
        </w:rPr>
        <w:t>項に定める場合を除き、この特約に係る貯金口座を解約すること</w:t>
      </w:r>
    </w:p>
    <w:p w14:paraId="05774848" w14:textId="77777777" w:rsidR="000E313E" w:rsidRPr="000E313E" w:rsidRDefault="000E313E" w:rsidP="000E313E">
      <w:pPr>
        <w:jc w:val="left"/>
        <w:rPr>
          <w:rFonts w:ascii="ＭＳ 明朝" w:eastAsia="ＭＳ 明朝" w:hAnsi="ＭＳ 明朝"/>
          <w:szCs w:val="21"/>
        </w:rPr>
      </w:pPr>
    </w:p>
    <w:p w14:paraId="4C1CB6DD"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szCs w:val="20"/>
        </w:rPr>
        <w:t>終了事由</w:t>
      </w:r>
      <w:r w:rsidRPr="000E313E">
        <w:rPr>
          <w:rFonts w:ascii="ＭＳ 明朝" w:eastAsia="ＭＳ 明朝" w:hAnsi="ＭＳ 明朝" w:hint="eastAsia"/>
          <w:b/>
          <w:szCs w:val="21"/>
        </w:rPr>
        <w:t>）</w:t>
      </w:r>
    </w:p>
    <w:p w14:paraId="04A02BC8" w14:textId="77777777" w:rsidR="000E313E" w:rsidRPr="000E313E" w:rsidRDefault="000E313E" w:rsidP="000E313E">
      <w:pPr>
        <w:ind w:left="397"/>
        <w:jc w:val="left"/>
        <w:rPr>
          <w:rFonts w:ascii="ＭＳ 明朝" w:eastAsia="ＭＳ 明朝" w:hAnsi="Century" w:cs="Times New Roman"/>
          <w:szCs w:val="20"/>
        </w:rPr>
      </w:pPr>
      <w:r w:rsidRPr="000E313E">
        <w:rPr>
          <w:rFonts w:ascii="ＭＳ 明朝" w:eastAsia="ＭＳ 明朝" w:hAnsi="ＭＳ 明朝" w:cs="Courier New" w:hint="eastAsia"/>
          <w:kern w:val="0"/>
          <w:szCs w:val="21"/>
        </w:rPr>
        <w:t>この特約は、普通</w:t>
      </w:r>
      <w:r w:rsidRPr="000E313E">
        <w:rPr>
          <w:rFonts w:ascii="ＭＳ 明朝" w:eastAsia="ＭＳ 明朝" w:hAnsi="ＭＳ 明朝" w:cs="Courier New" w:hint="eastAsia"/>
          <w:color w:val="000000"/>
          <w:kern w:val="0"/>
          <w:szCs w:val="21"/>
        </w:rPr>
        <w:t>貯金規定にもとづき、当組合が貯金口座を解約する場合のほか、次の事由の区分に応じ、それぞれに定める日のいずれか早い日に終了することとします</w:t>
      </w:r>
      <w:r w:rsidRPr="000E313E">
        <w:rPr>
          <w:rFonts w:ascii="ＭＳ 明朝" w:eastAsia="ＭＳ 明朝" w:hAnsi="Century" w:cs="Times New Roman" w:hint="eastAsia"/>
          <w:szCs w:val="20"/>
        </w:rPr>
        <w:t>。</w:t>
      </w:r>
    </w:p>
    <w:p w14:paraId="0FBC55ED" w14:textId="77777777" w:rsidR="000E313E" w:rsidRPr="000E313E" w:rsidRDefault="000E313E" w:rsidP="000E313E">
      <w:pPr>
        <w:numPr>
          <w:ilvl w:val="1"/>
          <w:numId w:val="10"/>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貯金者が</w:t>
      </w:r>
      <w:r w:rsidRPr="000E313E">
        <w:rPr>
          <w:rFonts w:ascii="ＭＳ 明朝" w:eastAsia="ＭＳ 明朝" w:hAnsi="Century" w:cs="Courier New" w:hint="eastAsia"/>
          <w:color w:val="000000"/>
          <w:kern w:val="0"/>
          <w:szCs w:val="21"/>
        </w:rPr>
        <w:t>３０</w:t>
      </w:r>
      <w:r w:rsidRPr="000E313E">
        <w:rPr>
          <w:rFonts w:ascii="ＭＳ 明朝" w:eastAsia="ＭＳ 明朝" w:hAnsi="ＭＳ 明朝" w:cs="Courier New" w:hint="eastAsia"/>
          <w:color w:val="000000"/>
          <w:kern w:val="0"/>
          <w:szCs w:val="21"/>
        </w:rPr>
        <w:t>歳に達したこと　　貯金者が</w:t>
      </w:r>
      <w:r w:rsidRPr="000E313E">
        <w:rPr>
          <w:rFonts w:ascii="ＭＳ 明朝" w:eastAsia="ＭＳ 明朝" w:hAnsi="Century" w:cs="Courier New" w:hint="eastAsia"/>
          <w:color w:val="000000"/>
          <w:kern w:val="0"/>
          <w:szCs w:val="21"/>
        </w:rPr>
        <w:t>３０</w:t>
      </w:r>
      <w:r w:rsidRPr="000E313E">
        <w:rPr>
          <w:rFonts w:ascii="ＭＳ 明朝" w:eastAsia="ＭＳ 明朝" w:hAnsi="ＭＳ 明朝" w:cs="Courier New" w:hint="eastAsia"/>
          <w:color w:val="000000"/>
          <w:kern w:val="0"/>
          <w:szCs w:val="21"/>
        </w:rPr>
        <w:t>歳に達した日</w:t>
      </w:r>
    </w:p>
    <w:p w14:paraId="47391666" w14:textId="77777777" w:rsidR="000E313E" w:rsidRPr="000E313E" w:rsidRDefault="000E313E" w:rsidP="000E313E">
      <w:pPr>
        <w:ind w:left="851" w:firstLine="210"/>
        <w:jc w:val="left"/>
        <w:rPr>
          <w:rFonts w:ascii="ＭＳ 明朝" w:eastAsia="ＭＳ 明朝" w:hAnsi="ＭＳ 明朝"/>
          <w:szCs w:val="21"/>
        </w:rPr>
      </w:pPr>
      <w:r w:rsidRPr="000E313E">
        <w:rPr>
          <w:rFonts w:ascii="ＭＳ 明朝" w:eastAsia="ＭＳ 明朝" w:hAnsi="ＭＳ 明朝" w:cs="Courier New" w:hint="eastAsia"/>
          <w:kern w:val="0"/>
          <w:szCs w:val="21"/>
        </w:rPr>
        <w:t>貯金者が３０歳に達した日において、以下の①または②のいずれかに該当し、３０歳に達した日の属する月の翌月末日までに①または②に該当することを明らかにする書類を添付し当組合に届け出をした場合、教育資金管理契約は終了しないものとし、その達した日の翌日以降については、その年において以下の①または②のいずれかに該当する期間がなかった場合における、その年の１２月３１日または当該貯金者が４０歳に達する日のいずれか早い日に教育資金管理契約が終了するものとします。</w:t>
      </w:r>
    </w:p>
    <w:p w14:paraId="741D34D2" w14:textId="77777777" w:rsidR="000E313E" w:rsidRPr="000E313E" w:rsidRDefault="000E313E" w:rsidP="000E313E">
      <w:pPr>
        <w:numPr>
          <w:ilvl w:val="2"/>
          <w:numId w:val="10"/>
        </w:numPr>
        <w:ind w:left="1134" w:hanging="294"/>
        <w:jc w:val="left"/>
        <w:rPr>
          <w:rFonts w:ascii="ＭＳ 明朝" w:eastAsia="ＭＳ 明朝" w:hAnsi="ＭＳ 明朝"/>
          <w:szCs w:val="21"/>
        </w:rPr>
      </w:pPr>
      <w:r w:rsidRPr="000E313E">
        <w:rPr>
          <w:rFonts w:ascii="ＭＳ 明朝" w:eastAsia="ＭＳ 明朝" w:hAnsi="ＭＳ 明朝" w:hint="eastAsia"/>
          <w:szCs w:val="21"/>
        </w:rPr>
        <w:t>当該貯金者が学校等に在学している場合</w:t>
      </w:r>
    </w:p>
    <w:p w14:paraId="1F806077" w14:textId="77777777" w:rsidR="000E313E" w:rsidRPr="000E313E" w:rsidRDefault="000E313E" w:rsidP="000E313E">
      <w:pPr>
        <w:numPr>
          <w:ilvl w:val="2"/>
          <w:numId w:val="10"/>
        </w:numPr>
        <w:ind w:left="1134" w:hanging="294"/>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当該貯金者が教育訓練給付金の支払対象となる教育訓練を受講している場合</w:t>
      </w:r>
    </w:p>
    <w:p w14:paraId="1B017898" w14:textId="77777777" w:rsidR="000E313E" w:rsidRPr="000E313E" w:rsidRDefault="000E313E" w:rsidP="000E313E">
      <w:pPr>
        <w:numPr>
          <w:ilvl w:val="1"/>
          <w:numId w:val="10"/>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３１歳以上の当該貯金者がその年中のいずれかの日において学校等に在学した日または教育訓練給付金の支給対象となる教育訓練を受講した日があることを、当組合に届け出なかった場合</w:t>
      </w:r>
      <w:r w:rsidRPr="000E313E">
        <w:rPr>
          <w:rFonts w:ascii="ＭＳ 明朝" w:eastAsia="ＭＳ 明朝" w:hAnsi="Century" w:cs="Times New Roman" w:hint="eastAsia"/>
          <w:szCs w:val="20"/>
        </w:rPr>
        <w:t xml:space="preserve">　その年の１２月３１日</w:t>
      </w:r>
    </w:p>
    <w:p w14:paraId="227C1E03" w14:textId="77777777" w:rsidR="000E313E" w:rsidRPr="000E313E" w:rsidRDefault="000E313E" w:rsidP="000E313E">
      <w:pPr>
        <w:numPr>
          <w:ilvl w:val="1"/>
          <w:numId w:val="10"/>
        </w:numPr>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貯金者が死亡したこと　貯金者が死亡した日</w:t>
      </w:r>
    </w:p>
    <w:p w14:paraId="0E9814D0" w14:textId="77777777" w:rsidR="000E313E" w:rsidRPr="000E313E" w:rsidRDefault="000E313E" w:rsidP="000E313E">
      <w:pPr>
        <w:numPr>
          <w:ilvl w:val="1"/>
          <w:numId w:val="10"/>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この特約に係る貯金の額が零となった場合において貯金者と当組合との間でこの特約を終了させる合意があったこと　　この特約が当該合意にもとづき終了する日</w:t>
      </w:r>
    </w:p>
    <w:p w14:paraId="7B631A1E" w14:textId="77777777" w:rsidR="000E313E" w:rsidRPr="000E313E" w:rsidRDefault="000E313E" w:rsidP="000E313E">
      <w:pPr>
        <w:jc w:val="left"/>
        <w:rPr>
          <w:rFonts w:ascii="ＭＳ 明朝" w:eastAsia="ＭＳ 明朝" w:hAnsi="ＭＳ 明朝"/>
          <w:szCs w:val="21"/>
        </w:rPr>
      </w:pPr>
    </w:p>
    <w:p w14:paraId="23EDF7B2"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（終了時の定め）</w:t>
      </w:r>
    </w:p>
    <w:p w14:paraId="7B4438CF" w14:textId="77777777" w:rsidR="000E313E" w:rsidRPr="000E313E" w:rsidRDefault="000E313E" w:rsidP="000E313E">
      <w:pPr>
        <w:numPr>
          <w:ilvl w:val="1"/>
          <w:numId w:val="3"/>
        </w:numPr>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この特約が終了する場合、特約に係る貯金口座は解約するものとします</w:t>
      </w:r>
      <w:r w:rsidRPr="000E313E">
        <w:rPr>
          <w:rFonts w:ascii="ＭＳ 明朝" w:eastAsia="ＭＳ 明朝" w:hAnsi="Century" w:cs="Times New Roman" w:hint="eastAsia"/>
          <w:szCs w:val="20"/>
        </w:rPr>
        <w:t>。</w:t>
      </w:r>
    </w:p>
    <w:p w14:paraId="0344528A" w14:textId="77777777" w:rsidR="000E313E" w:rsidRPr="000E313E" w:rsidRDefault="000E313E" w:rsidP="000E313E">
      <w:pPr>
        <w:numPr>
          <w:ilvl w:val="1"/>
          <w:numId w:val="3"/>
        </w:numPr>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この特約が終了した場合、特約が終了する日の属する月の翌月末日までに、この特約に係る領収書等を提出してください</w:t>
      </w:r>
      <w:r w:rsidRPr="000E313E">
        <w:rPr>
          <w:rFonts w:ascii="ＭＳ 明朝" w:eastAsia="ＭＳ 明朝" w:hAnsi="Century" w:cs="Times New Roman" w:hint="eastAsia"/>
          <w:szCs w:val="20"/>
        </w:rPr>
        <w:t>。</w:t>
      </w:r>
    </w:p>
    <w:p w14:paraId="6F1F3CFD" w14:textId="77777777" w:rsidR="000E313E" w:rsidRPr="000E313E" w:rsidRDefault="000E313E" w:rsidP="000E313E">
      <w:pPr>
        <w:numPr>
          <w:ilvl w:val="1"/>
          <w:numId w:val="3"/>
        </w:numPr>
        <w:ind w:left="851" w:hanging="681"/>
        <w:jc w:val="left"/>
        <w:rPr>
          <w:rFonts w:ascii="ＭＳ 明朝" w:eastAsia="ＭＳ 明朝" w:hAnsi="ＭＳ 明朝"/>
          <w:szCs w:val="21"/>
          <w:shd w:val="pct15" w:color="auto" w:fill="FFFFFF"/>
        </w:rPr>
      </w:pPr>
      <w:r w:rsidRPr="000E313E">
        <w:rPr>
          <w:rFonts w:ascii="ＭＳ 明朝" w:eastAsia="ＭＳ 明朝" w:hAnsi="ＭＳ 明朝" w:cs="Courier New" w:hint="eastAsia"/>
          <w:color w:val="000000"/>
          <w:kern w:val="0"/>
          <w:szCs w:val="21"/>
        </w:rPr>
        <w:t>当組合では、この特約が終了した場合でも、すでに提出を受けた領収書等やその他書類等の返却は行いません。</w:t>
      </w:r>
    </w:p>
    <w:p w14:paraId="1C73B358" w14:textId="77777777" w:rsidR="000E313E" w:rsidRPr="000E313E" w:rsidRDefault="000E313E" w:rsidP="000E313E">
      <w:pPr>
        <w:jc w:val="left"/>
        <w:rPr>
          <w:rFonts w:ascii="ＭＳ 明朝" w:eastAsia="ＭＳ 明朝" w:hAnsi="ＭＳ 明朝"/>
          <w:szCs w:val="21"/>
        </w:rPr>
      </w:pPr>
    </w:p>
    <w:p w14:paraId="1DB40413"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（免責条項）</w:t>
      </w:r>
    </w:p>
    <w:p w14:paraId="1E0CFCDC" w14:textId="77777777" w:rsidR="000E313E" w:rsidRPr="000E313E" w:rsidRDefault="000E313E" w:rsidP="000E313E">
      <w:pPr>
        <w:numPr>
          <w:ilvl w:val="1"/>
          <w:numId w:val="11"/>
        </w:numPr>
        <w:ind w:left="851" w:hanging="681"/>
        <w:jc w:val="left"/>
        <w:rPr>
          <w:rFonts w:ascii="ＭＳ 明朝" w:eastAsia="ＭＳ 明朝" w:hAnsi="ＭＳ 明朝"/>
          <w:szCs w:val="21"/>
        </w:rPr>
      </w:pPr>
      <w:r w:rsidRPr="000E313E">
        <w:rPr>
          <w:rFonts w:ascii="ＭＳ 明朝" w:eastAsia="ＭＳ 明朝" w:hAnsi="ＭＳ 明朝" w:cs="Courier New" w:hint="eastAsia"/>
          <w:color w:val="000000"/>
          <w:kern w:val="0"/>
          <w:szCs w:val="21"/>
        </w:rPr>
        <w:t>次の各号の事由により生じた貯金者の損害について、当組合は責任を負いません</w:t>
      </w:r>
      <w:r w:rsidRPr="000E313E">
        <w:rPr>
          <w:rFonts w:ascii="ＭＳ 明朝" w:eastAsia="ＭＳ 明朝" w:hAnsi="Century" w:cs="Times New Roman" w:hint="eastAsia"/>
          <w:szCs w:val="20"/>
        </w:rPr>
        <w:t>。</w:t>
      </w:r>
    </w:p>
    <w:p w14:paraId="734D40FC"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この特約に規定する各種申告書について、税務署から重複提出や虚偽、誤りなどの通知があったこと</w:t>
      </w:r>
    </w:p>
    <w:p w14:paraId="75C3052B"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この特約に規定する各種申告書の提出が遅延したこと</w:t>
      </w:r>
    </w:p>
    <w:p w14:paraId="55AA4C1D"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領収書等に虚偽や誤り、不適切な点等があること</w:t>
      </w:r>
    </w:p>
    <w:p w14:paraId="0136DA5E"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領収書等の提出が遅延したこと</w:t>
      </w:r>
    </w:p>
    <w:p w14:paraId="3063F5DB"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その他貯金者が提出すべき書類等に虚偽や誤り、不適切な点等があること、または当該書類等の提出が遅延したこと</w:t>
      </w:r>
    </w:p>
    <w:p w14:paraId="05DBA4C3" w14:textId="77777777" w:rsidR="000E313E" w:rsidRPr="00ED5F1C"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貯金の預入れが遅延したこと</w:t>
      </w:r>
    </w:p>
    <w:p w14:paraId="297CB762" w14:textId="77777777" w:rsidR="00ED5F1C" w:rsidRPr="000E313E" w:rsidRDefault="00ED5F1C" w:rsidP="00F178C7">
      <w:pPr>
        <w:ind w:left="1134"/>
        <w:jc w:val="left"/>
        <w:rPr>
          <w:rFonts w:ascii="ＭＳ 明朝" w:eastAsia="ＭＳ 明朝" w:hAnsi="ＭＳ 明朝"/>
          <w:szCs w:val="21"/>
        </w:rPr>
      </w:pPr>
    </w:p>
    <w:p w14:paraId="564C6F6B"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教育資金非課税申告書および追加教育資金非課税申告書記載の金額と異なる金額を預け入れたこと</w:t>
      </w:r>
    </w:p>
    <w:p w14:paraId="4D5B4243"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普通貯金規定の解約事由その他貯金者の帰責事由により、この特約に係る貯金口座が解約されたこと</w:t>
      </w:r>
    </w:p>
    <w:p w14:paraId="4109D32A"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貯金債権が相殺され、または差し押さえられたことにより、教育資金の支払いができなかったこと</w:t>
      </w:r>
    </w:p>
    <w:p w14:paraId="30F6CF65"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不可抗力等により損害が発生したこと</w:t>
      </w:r>
    </w:p>
    <w:p w14:paraId="077F2711"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当組合以外の金融機関の責めに帰すべき事由による損害が発生したこと</w:t>
      </w:r>
    </w:p>
    <w:p w14:paraId="340A74B1"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次条に規定する国税庁等による調査により、当組合が記録した教育資金支出額等が修正となったこと</w:t>
      </w:r>
    </w:p>
    <w:p w14:paraId="102B8903"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貯金者が適用法令もしくはこの特約に違反したことにより、または当組合の判断により、当組合が適用法令もしくはこの特約にもとづき、提出を受けた領収書等に関する記録を訂正すること</w:t>
      </w:r>
    </w:p>
    <w:p w14:paraId="71340257"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貯金者がこの特約に違反したこと</w:t>
      </w:r>
    </w:p>
    <w:p w14:paraId="734AC408" w14:textId="77777777" w:rsidR="000E313E" w:rsidRPr="000E313E" w:rsidRDefault="000E313E" w:rsidP="000E313E">
      <w:pPr>
        <w:numPr>
          <w:ilvl w:val="2"/>
          <w:numId w:val="11"/>
        </w:numPr>
        <w:ind w:left="1134" w:hanging="294"/>
        <w:jc w:val="left"/>
        <w:rPr>
          <w:rFonts w:ascii="ＭＳ 明朝" w:eastAsia="ＭＳ 明朝" w:hAnsi="ＭＳ 明朝"/>
          <w:szCs w:val="21"/>
        </w:rPr>
      </w:pPr>
      <w:r w:rsidRPr="000E313E">
        <w:rPr>
          <w:rFonts w:ascii="Century" w:eastAsia="ＭＳ 明朝" w:hAnsi="Century" w:cs="Times New Roman" w:hint="eastAsia"/>
          <w:color w:val="000000"/>
        </w:rPr>
        <w:t>適用法令その他の法令に変更があったこと</w:t>
      </w:r>
    </w:p>
    <w:p w14:paraId="164F4DA3" w14:textId="77777777" w:rsidR="000E313E" w:rsidRPr="000E313E" w:rsidRDefault="000E313E" w:rsidP="000E313E">
      <w:pPr>
        <w:numPr>
          <w:ilvl w:val="1"/>
          <w:numId w:val="11"/>
        </w:numPr>
        <w:ind w:left="851" w:hanging="681"/>
        <w:jc w:val="left"/>
        <w:rPr>
          <w:rFonts w:ascii="ＭＳ 明朝" w:eastAsia="ＭＳ 明朝" w:hAnsi="ＭＳ 明朝"/>
          <w:szCs w:val="21"/>
        </w:rPr>
      </w:pPr>
      <w:r w:rsidRPr="000E313E">
        <w:rPr>
          <w:rFonts w:ascii="ＭＳ 明朝" w:eastAsia="ＭＳ 明朝" w:hAnsi="Century" w:cs="Times New Roman" w:hint="eastAsia"/>
          <w:color w:val="000000"/>
          <w:szCs w:val="20"/>
        </w:rPr>
        <w:t>第１条第２項第２号に規定する贈与契約に関し、貯金者以外に権利を主張する者が現れた場合には、貯金者が責任をもって対処するものとします</w:t>
      </w:r>
      <w:r w:rsidRPr="000E313E">
        <w:rPr>
          <w:rFonts w:ascii="ＭＳ 明朝" w:eastAsia="ＭＳ 明朝" w:hAnsi="Century" w:cs="Times New Roman" w:hint="eastAsia"/>
          <w:szCs w:val="20"/>
        </w:rPr>
        <w:t>。</w:t>
      </w:r>
    </w:p>
    <w:p w14:paraId="7B621AE3" w14:textId="77777777" w:rsidR="000E313E" w:rsidRPr="000E313E" w:rsidRDefault="000E313E" w:rsidP="000E313E">
      <w:pPr>
        <w:jc w:val="left"/>
        <w:rPr>
          <w:rFonts w:ascii="ＭＳ 明朝" w:eastAsia="ＭＳ 明朝" w:hAnsi="ＭＳ 明朝"/>
          <w:szCs w:val="21"/>
        </w:rPr>
      </w:pPr>
    </w:p>
    <w:p w14:paraId="7DAE6AE6"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調査協力</w:t>
      </w:r>
      <w:r w:rsidRPr="000E313E">
        <w:rPr>
          <w:rFonts w:ascii="ＭＳ 明朝" w:eastAsia="ＭＳ 明朝" w:hAnsi="ＭＳ 明朝" w:hint="eastAsia"/>
          <w:b/>
          <w:szCs w:val="21"/>
        </w:rPr>
        <w:t>）</w:t>
      </w:r>
    </w:p>
    <w:p w14:paraId="27480440" w14:textId="77777777" w:rsidR="000E313E" w:rsidRPr="000E313E" w:rsidRDefault="000E313E" w:rsidP="000E313E">
      <w:pPr>
        <w:autoSpaceDE w:val="0"/>
        <w:autoSpaceDN w:val="0"/>
        <w:spacing w:line="266" w:lineRule="atLeast"/>
        <w:ind w:leftChars="100" w:left="210" w:firstLineChars="100" w:firstLine="210"/>
        <w:rPr>
          <w:rFonts w:ascii="ＭＳ 明朝" w:eastAsia="ＭＳ 明朝" w:hAnsi="ＭＳ 明朝"/>
          <w:szCs w:val="21"/>
        </w:rPr>
      </w:pPr>
      <w:r w:rsidRPr="000E313E">
        <w:rPr>
          <w:rFonts w:ascii="ＭＳ 明朝" w:eastAsia="ＭＳ 明朝" w:hAnsi="Century" w:cs="Times New Roman" w:hint="eastAsia"/>
          <w:color w:val="000000"/>
          <w:szCs w:val="20"/>
        </w:rPr>
        <w:t>国税庁等による調査が行われた場合、当組合は、貯金者の承諾なく、質問や検査に回答したり、物件提出したりするなどの協力を行います</w:t>
      </w:r>
      <w:r w:rsidRPr="000E313E">
        <w:rPr>
          <w:rFonts w:ascii="ＭＳ 明朝" w:eastAsia="ＭＳ 明朝" w:hAnsi="Century" w:cs="Times New Roman" w:hint="eastAsia"/>
          <w:szCs w:val="20"/>
        </w:rPr>
        <w:t>。</w:t>
      </w:r>
    </w:p>
    <w:p w14:paraId="10D7C71F" w14:textId="77777777" w:rsidR="000E313E" w:rsidRPr="000E313E" w:rsidRDefault="000E313E" w:rsidP="000E313E">
      <w:pPr>
        <w:jc w:val="left"/>
        <w:rPr>
          <w:rFonts w:ascii="ＭＳ 明朝" w:eastAsia="ＭＳ 明朝" w:hAnsi="ＭＳ 明朝"/>
          <w:szCs w:val="21"/>
        </w:rPr>
      </w:pPr>
    </w:p>
    <w:p w14:paraId="40FEA8C2" w14:textId="77777777" w:rsidR="000E313E" w:rsidRPr="000E313E" w:rsidRDefault="000E313E" w:rsidP="000E313E">
      <w:pPr>
        <w:numPr>
          <w:ilvl w:val="0"/>
          <w:numId w:val="1"/>
        </w:numPr>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特約の変更</w:t>
      </w:r>
      <w:r w:rsidRPr="000E313E">
        <w:rPr>
          <w:rFonts w:ascii="ＭＳ 明朝" w:eastAsia="ＭＳ 明朝" w:hAnsi="ＭＳ 明朝" w:hint="eastAsia"/>
          <w:b/>
          <w:szCs w:val="21"/>
        </w:rPr>
        <w:t>）</w:t>
      </w:r>
    </w:p>
    <w:p w14:paraId="049CF2AC" w14:textId="77777777" w:rsidR="000E313E" w:rsidRPr="000E313E" w:rsidRDefault="000E313E" w:rsidP="000E313E">
      <w:pPr>
        <w:numPr>
          <w:ilvl w:val="1"/>
          <w:numId w:val="4"/>
        </w:numPr>
        <w:ind w:left="851" w:hanging="681"/>
        <w:jc w:val="left"/>
        <w:rPr>
          <w:rFonts w:ascii="ＭＳ 明朝" w:eastAsia="ＭＳ 明朝" w:hAnsi="ＭＳ 明朝"/>
          <w:szCs w:val="21"/>
          <w:shd w:val="pct15" w:color="auto" w:fill="FFFFFF"/>
        </w:rPr>
      </w:pPr>
      <w:r w:rsidRPr="000E313E">
        <w:rPr>
          <w:rFonts w:ascii="ＭＳ 明朝" w:eastAsia="ＭＳ 明朝" w:hAnsi="ＭＳ 明朝" w:cs="Times New Roman" w:hint="eastAsia"/>
          <w:szCs w:val="24"/>
        </w:rPr>
        <w:t>この特約は、民法に定める定型約款に該当します。当組合は、この特約の各条項は、金融情勢その他の状況の変化その他相当の事由があると認められる場合には、民法の変更の規定に基づいて変更するものとします</w:t>
      </w:r>
      <w:r w:rsidRPr="000E313E">
        <w:rPr>
          <w:rFonts w:ascii="ＭＳ 明朝" w:eastAsia="ＭＳ 明朝" w:hAnsi="Century" w:cs="Times New Roman" w:hint="eastAsia"/>
          <w:szCs w:val="20"/>
        </w:rPr>
        <w:t>。</w:t>
      </w:r>
    </w:p>
    <w:p w14:paraId="14165BF2" w14:textId="77777777" w:rsidR="000E313E" w:rsidRPr="000E313E" w:rsidRDefault="000E313E" w:rsidP="000E313E">
      <w:pPr>
        <w:numPr>
          <w:ilvl w:val="1"/>
          <w:numId w:val="4"/>
        </w:numPr>
        <w:ind w:left="851" w:hanging="681"/>
        <w:jc w:val="left"/>
        <w:rPr>
          <w:rFonts w:ascii="ＭＳ 明朝" w:eastAsia="ＭＳ 明朝" w:hAnsi="ＭＳ 明朝"/>
          <w:szCs w:val="21"/>
          <w:shd w:val="pct15" w:color="auto" w:fill="FFFFFF"/>
        </w:rPr>
      </w:pPr>
      <w:r w:rsidRPr="000E313E">
        <w:rPr>
          <w:rFonts w:ascii="ＭＳ 明朝" w:eastAsia="ＭＳ 明朝" w:hAnsi="ＭＳ 明朝" w:cs="Times New Roman" w:hint="eastAsia"/>
          <w:szCs w:val="24"/>
        </w:rPr>
        <w:t>前項によるこの特約の変更は、変更後の特約の内容を、店頭表示、インターネットその他相当の方法で公表し、公表の際に定める適用開始日から適用されるものとします</w:t>
      </w:r>
      <w:r w:rsidRPr="000E313E">
        <w:rPr>
          <w:rFonts w:ascii="ＭＳ 明朝" w:eastAsia="ＭＳ 明朝" w:hAnsi="Century" w:cs="Times New Roman" w:hint="eastAsia"/>
          <w:szCs w:val="20"/>
        </w:rPr>
        <w:t>。</w:t>
      </w:r>
    </w:p>
    <w:p w14:paraId="38D213E1" w14:textId="77777777" w:rsidR="000E313E" w:rsidRPr="000E313E" w:rsidRDefault="000E313E" w:rsidP="000E313E">
      <w:pPr>
        <w:jc w:val="left"/>
        <w:rPr>
          <w:rFonts w:ascii="ＭＳ 明朝" w:eastAsia="ＭＳ 明朝" w:hAnsi="ＭＳ 明朝"/>
          <w:szCs w:val="21"/>
        </w:rPr>
      </w:pPr>
    </w:p>
    <w:p w14:paraId="6E5164B8" w14:textId="77777777" w:rsidR="000E313E" w:rsidRPr="000E313E" w:rsidRDefault="000E313E" w:rsidP="000E313E">
      <w:pPr>
        <w:numPr>
          <w:ilvl w:val="0"/>
          <w:numId w:val="1"/>
        </w:numPr>
        <w:ind w:left="567" w:hanging="567"/>
        <w:jc w:val="left"/>
        <w:rPr>
          <w:rFonts w:ascii="ＭＳ 明朝" w:eastAsia="ＭＳ 明朝" w:hAnsi="ＭＳ 明朝"/>
          <w:b/>
          <w:szCs w:val="21"/>
        </w:rPr>
      </w:pPr>
      <w:r w:rsidRPr="000E313E">
        <w:rPr>
          <w:rFonts w:ascii="ＭＳ 明朝" w:eastAsia="ＭＳ 明朝" w:hAnsi="ＭＳ 明朝" w:hint="eastAsia"/>
          <w:b/>
          <w:szCs w:val="21"/>
        </w:rPr>
        <w:t>（</w:t>
      </w:r>
      <w:r w:rsidRPr="000E313E">
        <w:rPr>
          <w:rFonts w:ascii="ＭＳ 明朝" w:eastAsia="ＭＳ 明朝" w:hAnsi="Century" w:cs="Times New Roman" w:hint="eastAsia"/>
          <w:b/>
          <w:color w:val="000000"/>
          <w:szCs w:val="20"/>
        </w:rPr>
        <w:t>教育資金非課税措置に係る事務</w:t>
      </w:r>
      <w:r w:rsidRPr="000E313E">
        <w:rPr>
          <w:rFonts w:ascii="ＭＳ 明朝" w:eastAsia="ＭＳ 明朝" w:hAnsi="ＭＳ 明朝" w:hint="eastAsia"/>
          <w:b/>
          <w:szCs w:val="21"/>
        </w:rPr>
        <w:t>）</w:t>
      </w:r>
    </w:p>
    <w:p w14:paraId="4391D9B5" w14:textId="77777777" w:rsidR="000E313E" w:rsidRPr="000E313E" w:rsidRDefault="000E313E" w:rsidP="000E313E">
      <w:pPr>
        <w:ind w:left="210" w:hanging="210"/>
        <w:jc w:val="left"/>
        <w:rPr>
          <w:rFonts w:ascii="ＭＳ 明朝" w:eastAsia="ＭＳ 明朝" w:hAnsi="ＭＳ 明朝"/>
          <w:szCs w:val="21"/>
        </w:rPr>
      </w:pPr>
      <w:r w:rsidRPr="000E313E">
        <w:rPr>
          <w:rFonts w:ascii="ＭＳ 明朝" w:eastAsia="ＭＳ 明朝" w:hAnsi="ＭＳ 明朝" w:hint="eastAsia"/>
          <w:szCs w:val="21"/>
        </w:rPr>
        <w:t xml:space="preserve">　　</w:t>
      </w:r>
      <w:r w:rsidRPr="000E313E">
        <w:rPr>
          <w:rFonts w:ascii="ＭＳ 明朝" w:eastAsia="ＭＳ 明朝" w:hAnsi="ＭＳ 明朝" w:cs="Courier New" w:hint="eastAsia"/>
          <w:color w:val="000000"/>
          <w:kern w:val="0"/>
          <w:szCs w:val="21"/>
        </w:rPr>
        <w:t>この特約に定めのない教育資金非課税措置に関する事項の細目については、適用法令およびこの特約に規定する範囲内で、当組合が定めるものとします。</w:t>
      </w:r>
    </w:p>
    <w:p w14:paraId="4D59E020" w14:textId="77777777" w:rsidR="000E313E" w:rsidRPr="000E313E" w:rsidRDefault="000E313E" w:rsidP="000E313E">
      <w:pPr>
        <w:jc w:val="left"/>
        <w:rPr>
          <w:rFonts w:ascii="ＭＳ 明朝" w:eastAsia="ＭＳ 明朝" w:hAnsi="ＭＳ 明朝"/>
          <w:szCs w:val="21"/>
        </w:rPr>
      </w:pPr>
    </w:p>
    <w:p w14:paraId="0BF810A2" w14:textId="77777777" w:rsidR="000E313E" w:rsidRPr="000E313E" w:rsidRDefault="000E313E" w:rsidP="000E313E">
      <w:pPr>
        <w:jc w:val="right"/>
        <w:rPr>
          <w:rFonts w:ascii="ＭＳ 明朝" w:eastAsia="ＭＳ 明朝" w:hAnsi="ＭＳ 明朝"/>
          <w:szCs w:val="21"/>
        </w:rPr>
      </w:pPr>
      <w:r w:rsidRPr="000E313E">
        <w:rPr>
          <w:rFonts w:ascii="ＭＳ 明朝" w:eastAsia="ＭＳ 明朝" w:hAnsi="ＭＳ 明朝" w:hint="eastAsia"/>
          <w:szCs w:val="21"/>
        </w:rPr>
        <w:t>以　上</w:t>
      </w:r>
    </w:p>
    <w:p w14:paraId="46A2C4A2" w14:textId="044745EA" w:rsidR="000E313E" w:rsidRPr="000E313E" w:rsidRDefault="000E313E" w:rsidP="000E313E">
      <w:pPr>
        <w:jc w:val="right"/>
        <w:rPr>
          <w:rFonts w:ascii="ＭＳ 明朝" w:eastAsia="ＭＳ 明朝" w:hAnsi="ＭＳ 明朝"/>
          <w:szCs w:val="21"/>
        </w:rPr>
      </w:pPr>
      <w:r w:rsidRPr="000E313E">
        <w:rPr>
          <w:rFonts w:ascii="ＭＳ 明朝" w:eastAsia="ＭＳ 明朝" w:hAnsi="ＭＳ 明朝" w:hint="eastAsia"/>
          <w:szCs w:val="21"/>
        </w:rPr>
        <w:t>（</w:t>
      </w:r>
      <w:r w:rsidR="00357C4A">
        <w:rPr>
          <w:rFonts w:ascii="ＭＳ 明朝" w:eastAsia="ＭＳ 明朝" w:hAnsi="ＭＳ 明朝" w:hint="eastAsia"/>
          <w:szCs w:val="21"/>
        </w:rPr>
        <w:t>２０２３</w:t>
      </w:r>
      <w:bookmarkStart w:id="0" w:name="_GoBack"/>
      <w:bookmarkEnd w:id="0"/>
      <w:r w:rsidR="00357C4A">
        <w:rPr>
          <w:rFonts w:ascii="ＭＳ 明朝" w:eastAsia="ＭＳ 明朝" w:hAnsi="ＭＳ 明朝" w:hint="eastAsia"/>
          <w:szCs w:val="21"/>
        </w:rPr>
        <w:t>年４月１</w:t>
      </w:r>
      <w:r w:rsidR="00357C4A" w:rsidRPr="000E313E">
        <w:rPr>
          <w:rFonts w:ascii="ＭＳ 明朝" w:eastAsia="ＭＳ 明朝" w:hAnsi="ＭＳ 明朝" w:hint="eastAsia"/>
          <w:szCs w:val="21"/>
        </w:rPr>
        <w:t>日現在</w:t>
      </w:r>
      <w:r w:rsidRPr="000E313E">
        <w:rPr>
          <w:rFonts w:ascii="ＭＳ 明朝" w:eastAsia="ＭＳ 明朝" w:hAnsi="ＭＳ 明朝" w:hint="eastAsia"/>
          <w:szCs w:val="21"/>
        </w:rPr>
        <w:t>）</w:t>
      </w:r>
    </w:p>
    <w:p w14:paraId="17A981C6" w14:textId="77777777" w:rsidR="00971A47" w:rsidRDefault="00971A47"/>
    <w:sectPr w:rsidR="00971A47" w:rsidSect="00F3223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43BF" w14:textId="77777777" w:rsidR="00C020FA" w:rsidRDefault="00C020FA" w:rsidP="00C020FA">
      <w:r>
        <w:separator/>
      </w:r>
    </w:p>
  </w:endnote>
  <w:endnote w:type="continuationSeparator" w:id="0">
    <w:p w14:paraId="323ED48E" w14:textId="77777777" w:rsidR="00C020FA" w:rsidRDefault="00C020FA" w:rsidP="00C0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4EE9" w14:textId="77777777" w:rsidR="00C020FA" w:rsidRDefault="00C020FA" w:rsidP="00C020FA">
      <w:r>
        <w:separator/>
      </w:r>
    </w:p>
  </w:footnote>
  <w:footnote w:type="continuationSeparator" w:id="0">
    <w:p w14:paraId="4528ED86" w14:textId="77777777" w:rsidR="00C020FA" w:rsidRDefault="00C020FA" w:rsidP="00C0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99F"/>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5DC3C78"/>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EC17BE9"/>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EC52EDE"/>
    <w:multiLevelType w:val="hybridMultilevel"/>
    <w:tmpl w:val="F6223436"/>
    <w:lvl w:ilvl="0" w:tplc="F53802E8">
      <w:start w:val="1"/>
      <w:numFmt w:val="decimalFullWidth"/>
      <w:suff w:val="nothing"/>
      <w:lvlText w:val="%1."/>
      <w:lvlJc w:val="left"/>
      <w:pPr>
        <w:ind w:left="397" w:hanging="397"/>
      </w:pPr>
      <w:rPr>
        <w:rFonts w:hint="eastAsia"/>
      </w:rPr>
    </w:lvl>
    <w:lvl w:ilvl="1" w:tplc="C82000A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C4285"/>
    <w:multiLevelType w:val="hybridMultilevel"/>
    <w:tmpl w:val="6584D3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2226F4"/>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8490D02"/>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38BC30E1"/>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9647F67"/>
    <w:multiLevelType w:val="multilevel"/>
    <w:tmpl w:val="B056563E"/>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9146E49"/>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707C2694"/>
    <w:multiLevelType w:val="hybridMultilevel"/>
    <w:tmpl w:val="6584D3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8"/>
  </w:num>
  <w:num w:numId="5">
    <w:abstractNumId w:val="5"/>
  </w:num>
  <w:num w:numId="6">
    <w:abstractNumId w:val="10"/>
  </w:num>
  <w:num w:numId="7">
    <w:abstractNumId w:val="0"/>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47"/>
    <w:rsid w:val="000E313E"/>
    <w:rsid w:val="00176F7A"/>
    <w:rsid w:val="001C6348"/>
    <w:rsid w:val="002A1030"/>
    <w:rsid w:val="002C6976"/>
    <w:rsid w:val="00357C4A"/>
    <w:rsid w:val="006D1F64"/>
    <w:rsid w:val="00971A47"/>
    <w:rsid w:val="00A06FB5"/>
    <w:rsid w:val="00A33678"/>
    <w:rsid w:val="00C020FA"/>
    <w:rsid w:val="00C16FA6"/>
    <w:rsid w:val="00ED5F1C"/>
    <w:rsid w:val="00F178C7"/>
    <w:rsid w:val="00F32235"/>
    <w:rsid w:val="00FE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E1AA03"/>
  <w15:chartTrackingRefBased/>
  <w15:docId w15:val="{C550CC1C-81A5-4115-8903-510D11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FA"/>
    <w:pPr>
      <w:tabs>
        <w:tab w:val="center" w:pos="4252"/>
        <w:tab w:val="right" w:pos="8504"/>
      </w:tabs>
      <w:snapToGrid w:val="0"/>
    </w:pPr>
  </w:style>
  <w:style w:type="character" w:customStyle="1" w:styleId="a4">
    <w:name w:val="ヘッダー (文字)"/>
    <w:basedOn w:val="a0"/>
    <w:link w:val="a3"/>
    <w:uiPriority w:val="99"/>
    <w:rsid w:val="00C020FA"/>
  </w:style>
  <w:style w:type="paragraph" w:styleId="a5">
    <w:name w:val="footer"/>
    <w:basedOn w:val="a"/>
    <w:link w:val="a6"/>
    <w:uiPriority w:val="99"/>
    <w:unhideWhenUsed/>
    <w:rsid w:val="00C020FA"/>
    <w:pPr>
      <w:tabs>
        <w:tab w:val="center" w:pos="4252"/>
        <w:tab w:val="right" w:pos="8504"/>
      </w:tabs>
      <w:snapToGrid w:val="0"/>
    </w:pPr>
  </w:style>
  <w:style w:type="character" w:customStyle="1" w:styleId="a6">
    <w:name w:val="フッター (文字)"/>
    <w:basedOn w:val="a0"/>
    <w:link w:val="a5"/>
    <w:uiPriority w:val="99"/>
    <w:rsid w:val="00C020FA"/>
  </w:style>
  <w:style w:type="paragraph" w:customStyle="1" w:styleId="03-">
    <w:name w:val="03-条【ｎ】内容"/>
    <w:basedOn w:val="a"/>
    <w:rsid w:val="00C16FA6"/>
    <w:pPr>
      <w:ind w:leftChars="200" w:left="419" w:firstLineChars="100" w:firstLine="210"/>
    </w:pPr>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3" ma:contentTypeDescription="新しいドキュメントを作成します。" ma:contentTypeScope="" ma:versionID="c0a2539c2a15dd9f8104d3be35bf93cf">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b871d815a2df07c32fe0e6bdf0a57910"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fb7b7b3-3f7c-443b-8878-b895a802244a}"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0096A-464E-417E-9A2A-5B496CD97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C0356-0EDA-4A6A-A8E9-F33BDF8BC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765</Words>
  <Characters>4362</Characters>
  <Application>
  </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教育資金贈与税非課税措置に関する特約</vt:lpstr>
    </vt:vector>
  </TitlesOfParts>
  <Company>農林中央金庫</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教育資金贈与税非課税措置に関する特約</dc:title>
  <dc:subject>
  </dc:subject>
  <dc:creator>農林中央金庫</dc:creator>
  <cp:keywords>
  </cp:keywords>
  <dc:description>
  </dc:description>
  <cp:lastModifiedBy>安藤 亜紀</cp:lastModifiedBy>
  <cp:revision>14</cp:revision>
  <dcterms:created xsi:type="dcterms:W3CDTF">2021-09-29T06:13:00Z</dcterms:created>
  <dcterms:modified xsi:type="dcterms:W3CDTF">2023-02-01T04:57:00Z</dcterms:modified>
</cp:coreProperties>
</file>